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BD322A" w:rsidR="00235925" w:rsidRPr="009C7A0E" w:rsidRDefault="00290CDB" w:rsidP="00290CDB">
      <w:pPr>
        <w:spacing w:line="240" w:lineRule="auto"/>
        <w:jc w:val="center"/>
        <w:rPr>
          <w:b/>
          <w:i/>
          <w:sz w:val="24"/>
          <w:szCs w:val="24"/>
        </w:rPr>
      </w:pPr>
      <w:proofErr w:type="spellStart"/>
      <w:r w:rsidRPr="009C7A0E">
        <w:rPr>
          <w:b/>
          <w:sz w:val="24"/>
          <w:szCs w:val="24"/>
        </w:rPr>
        <w:t>Appel</w:t>
      </w:r>
      <w:proofErr w:type="spellEnd"/>
      <w:r w:rsidRPr="009C7A0E">
        <w:rPr>
          <w:b/>
          <w:sz w:val="24"/>
          <w:szCs w:val="24"/>
        </w:rPr>
        <w:t xml:space="preserve"> </w:t>
      </w:r>
      <w:proofErr w:type="spellStart"/>
      <w:r w:rsidRPr="009C7A0E">
        <w:rPr>
          <w:b/>
          <w:sz w:val="24"/>
          <w:szCs w:val="24"/>
        </w:rPr>
        <w:t>monographique</w:t>
      </w:r>
      <w:proofErr w:type="spellEnd"/>
      <w:r w:rsidRPr="009C7A0E">
        <w:rPr>
          <w:b/>
          <w:sz w:val="24"/>
          <w:szCs w:val="24"/>
        </w:rPr>
        <w:t xml:space="preserve"> N°45 </w:t>
      </w:r>
      <w:r w:rsidRPr="009C7A0E">
        <w:rPr>
          <w:b/>
          <w:sz w:val="24"/>
          <w:szCs w:val="24"/>
        </w:rPr>
        <w:t>–</w:t>
      </w:r>
      <w:r w:rsidRPr="009C7A0E">
        <w:rPr>
          <w:b/>
          <w:sz w:val="24"/>
          <w:szCs w:val="24"/>
        </w:rPr>
        <w:t xml:space="preserve"> </w:t>
      </w:r>
      <w:proofErr w:type="spellStart"/>
      <w:r w:rsidRPr="009C7A0E">
        <w:rPr>
          <w:b/>
          <w:sz w:val="24"/>
          <w:szCs w:val="24"/>
        </w:rPr>
        <w:t>Revue</w:t>
      </w:r>
      <w:proofErr w:type="spellEnd"/>
      <w:r w:rsidRPr="009C7A0E">
        <w:rPr>
          <w:b/>
          <w:sz w:val="24"/>
          <w:szCs w:val="24"/>
        </w:rPr>
        <w:t xml:space="preserve"> </w:t>
      </w:r>
      <w:r w:rsidR="009C7A0E" w:rsidRPr="009C7A0E">
        <w:rPr>
          <w:b/>
          <w:sz w:val="24"/>
          <w:szCs w:val="24"/>
        </w:rPr>
        <w:t>Comunicación y Medio</w:t>
      </w:r>
      <w:r w:rsidR="009C7A0E">
        <w:rPr>
          <w:b/>
          <w:sz w:val="24"/>
          <w:szCs w:val="24"/>
        </w:rPr>
        <w:t>s</w:t>
      </w:r>
    </w:p>
    <w:p w14:paraId="4BB9AD5D" w14:textId="77777777" w:rsidR="00290CDB" w:rsidRPr="0094030C" w:rsidRDefault="00290CDB" w:rsidP="00290CDB">
      <w:pPr>
        <w:pStyle w:val="Corps"/>
        <w:spacing w:after="0" w:line="240" w:lineRule="auto"/>
        <w:jc w:val="center"/>
        <w:rPr>
          <w:rStyle w:val="Aucune"/>
          <w:rFonts w:eastAsia="Didot" w:cs="Didot"/>
          <w:b/>
          <w:bCs/>
          <w:color w:val="auto"/>
          <w:lang w:val="fr-FR"/>
        </w:rPr>
      </w:pPr>
      <w:r w:rsidRPr="0094030C">
        <w:rPr>
          <w:rStyle w:val="Aucune"/>
          <w:b/>
          <w:bCs/>
          <w:color w:val="auto"/>
          <w:lang w:val="fr-FR"/>
        </w:rPr>
        <w:t>SÉMIOTIQUE ET IDENTITÉS DANS UN MONDE POLYDIALOGIQUE TRANSTERRITORIAL</w:t>
      </w:r>
    </w:p>
    <w:p w14:paraId="00000003" w14:textId="77777777" w:rsidR="00235925" w:rsidRPr="00290CDB" w:rsidRDefault="00235925">
      <w:pPr>
        <w:spacing w:line="240" w:lineRule="auto"/>
        <w:rPr>
          <w:b/>
          <w:sz w:val="24"/>
          <w:szCs w:val="24"/>
          <w:lang w:val="fr-FR"/>
        </w:rPr>
      </w:pPr>
    </w:p>
    <w:p w14:paraId="1B829AE6" w14:textId="77777777" w:rsidR="00290CDB" w:rsidRPr="00290CDB" w:rsidRDefault="00290CDB" w:rsidP="00290CDB">
      <w:pPr>
        <w:spacing w:line="240" w:lineRule="auto"/>
        <w:rPr>
          <w:b/>
          <w:sz w:val="24"/>
          <w:szCs w:val="24"/>
          <w:lang w:val="fr-FR"/>
        </w:rPr>
      </w:pPr>
      <w:r w:rsidRPr="00290CDB">
        <w:rPr>
          <w:b/>
          <w:sz w:val="24"/>
          <w:szCs w:val="24"/>
          <w:lang w:val="fr-FR"/>
        </w:rPr>
        <w:t>Date d'appel</w:t>
      </w:r>
    </w:p>
    <w:p w14:paraId="7C7D38C0" w14:textId="77777777" w:rsidR="00290CDB" w:rsidRPr="00290CDB" w:rsidRDefault="00290CDB" w:rsidP="00290CDB">
      <w:pPr>
        <w:spacing w:line="240" w:lineRule="auto"/>
        <w:rPr>
          <w:b/>
          <w:sz w:val="24"/>
          <w:szCs w:val="24"/>
          <w:lang w:val="fr-FR"/>
        </w:rPr>
      </w:pPr>
      <w:r w:rsidRPr="00290CDB">
        <w:rPr>
          <w:b/>
          <w:sz w:val="24"/>
          <w:szCs w:val="24"/>
          <w:lang w:val="fr-FR"/>
        </w:rPr>
        <w:t xml:space="preserve">Début : </w:t>
      </w:r>
      <w:r w:rsidRPr="00290CDB">
        <w:rPr>
          <w:bCs/>
          <w:sz w:val="24"/>
          <w:szCs w:val="24"/>
          <w:lang w:val="fr-FR"/>
        </w:rPr>
        <w:t>31 mars 2021</w:t>
      </w:r>
    </w:p>
    <w:p w14:paraId="39C104AD" w14:textId="2BB4A836" w:rsidR="00290CDB" w:rsidRDefault="00290CDB" w:rsidP="00862D6B">
      <w:pPr>
        <w:spacing w:line="240" w:lineRule="auto"/>
        <w:rPr>
          <w:b/>
          <w:sz w:val="24"/>
          <w:szCs w:val="24"/>
          <w:lang w:val="fr-FR"/>
        </w:rPr>
      </w:pPr>
      <w:r w:rsidRPr="00290CDB">
        <w:rPr>
          <w:b/>
          <w:sz w:val="24"/>
          <w:szCs w:val="24"/>
          <w:lang w:val="fr-FR"/>
        </w:rPr>
        <w:t xml:space="preserve">Clôture : </w:t>
      </w:r>
      <w:r w:rsidRPr="00290CDB">
        <w:rPr>
          <w:bCs/>
          <w:sz w:val="24"/>
          <w:szCs w:val="24"/>
          <w:lang w:val="fr-FR"/>
        </w:rPr>
        <w:t>12 septembre 2021</w:t>
      </w:r>
    </w:p>
    <w:p w14:paraId="00000007" w14:textId="4CA5F57C" w:rsidR="00235925" w:rsidRPr="00862D6B" w:rsidRDefault="009C7A0E" w:rsidP="00862D6B">
      <w:pPr>
        <w:spacing w:line="240" w:lineRule="auto"/>
        <w:rPr>
          <w:b/>
          <w:sz w:val="24"/>
          <w:szCs w:val="24"/>
          <w:lang w:val="fr-FR"/>
        </w:rPr>
      </w:pPr>
      <w:r w:rsidRPr="009C7A0E">
        <w:rPr>
          <w:b/>
          <w:sz w:val="24"/>
          <w:szCs w:val="24"/>
          <w:lang w:val="fr-FR"/>
        </w:rPr>
        <w:t xml:space="preserve">Date de </w:t>
      </w:r>
      <w:r>
        <w:rPr>
          <w:b/>
          <w:sz w:val="24"/>
          <w:szCs w:val="24"/>
          <w:lang w:val="fr-FR"/>
        </w:rPr>
        <w:t>publication</w:t>
      </w:r>
      <w:r w:rsidRPr="009C7A0E">
        <w:rPr>
          <w:b/>
          <w:sz w:val="24"/>
          <w:szCs w:val="24"/>
          <w:lang w:val="fr-FR"/>
        </w:rPr>
        <w:t xml:space="preserve"> : janvier 2022</w:t>
      </w:r>
    </w:p>
    <w:p w14:paraId="06A6C1BF" w14:textId="721D280E" w:rsidR="009C7A0E" w:rsidRPr="009C7A0E" w:rsidRDefault="009C7A0E">
      <w:pPr>
        <w:spacing w:line="240" w:lineRule="auto"/>
        <w:rPr>
          <w:b/>
          <w:bCs/>
          <w:sz w:val="24"/>
          <w:szCs w:val="24"/>
        </w:rPr>
      </w:pPr>
      <w:proofErr w:type="spellStart"/>
      <w:r w:rsidRPr="009C7A0E">
        <w:rPr>
          <w:b/>
          <w:bCs/>
          <w:sz w:val="24"/>
          <w:szCs w:val="24"/>
        </w:rPr>
        <w:t>Editeurs</w:t>
      </w:r>
      <w:proofErr w:type="spellEnd"/>
      <w:r w:rsidRPr="009C7A0E">
        <w:rPr>
          <w:b/>
          <w:bCs/>
          <w:sz w:val="24"/>
          <w:szCs w:val="24"/>
        </w:rPr>
        <w:t xml:space="preserve"> </w:t>
      </w:r>
      <w:proofErr w:type="spellStart"/>
      <w:proofErr w:type="gramStart"/>
      <w:r w:rsidRPr="009C7A0E">
        <w:rPr>
          <w:b/>
          <w:bCs/>
          <w:sz w:val="24"/>
          <w:szCs w:val="24"/>
        </w:rPr>
        <w:t>invités</w:t>
      </w:r>
      <w:proofErr w:type="spellEnd"/>
      <w:r w:rsidRPr="009C7A0E">
        <w:rPr>
          <w:b/>
          <w:bCs/>
          <w:sz w:val="24"/>
          <w:szCs w:val="24"/>
        </w:rPr>
        <w:t xml:space="preserve"> :</w:t>
      </w:r>
      <w:proofErr w:type="gramEnd"/>
    </w:p>
    <w:p w14:paraId="0000000B" w14:textId="77777777" w:rsidR="00235925" w:rsidRDefault="005C068C">
      <w:pPr>
        <w:spacing w:line="240" w:lineRule="auto"/>
        <w:rPr>
          <w:sz w:val="24"/>
          <w:szCs w:val="24"/>
        </w:rPr>
      </w:pPr>
      <w:r>
        <w:rPr>
          <w:b/>
          <w:sz w:val="24"/>
          <w:szCs w:val="24"/>
        </w:rPr>
        <w:t xml:space="preserve">Dr. Rafael del Villar Muñoz, </w:t>
      </w:r>
      <w:r>
        <w:rPr>
          <w:sz w:val="24"/>
          <w:szCs w:val="24"/>
        </w:rPr>
        <w:t>Universidad de Chile (rvillar@uchile.cl)</w:t>
      </w:r>
    </w:p>
    <w:p w14:paraId="0000000C" w14:textId="77777777" w:rsidR="00235925" w:rsidRDefault="005C068C">
      <w:pPr>
        <w:spacing w:line="240" w:lineRule="auto"/>
        <w:rPr>
          <w:sz w:val="24"/>
          <w:szCs w:val="24"/>
        </w:rPr>
      </w:pPr>
      <w:r>
        <w:rPr>
          <w:b/>
          <w:sz w:val="24"/>
          <w:szCs w:val="24"/>
        </w:rPr>
        <w:t xml:space="preserve">Dra. Charo Lacalle, </w:t>
      </w:r>
      <w:r>
        <w:rPr>
          <w:sz w:val="24"/>
          <w:szCs w:val="24"/>
        </w:rPr>
        <w:t>Universidad Autónoma de Barcelona, España (rosario.lacalle@uab.cat)</w:t>
      </w:r>
    </w:p>
    <w:p w14:paraId="2D193109" w14:textId="77777777" w:rsidR="009C7A0E" w:rsidRDefault="009C7A0E">
      <w:pPr>
        <w:spacing w:line="240" w:lineRule="auto"/>
        <w:rPr>
          <w:b/>
          <w:sz w:val="24"/>
          <w:szCs w:val="24"/>
        </w:rPr>
      </w:pPr>
      <w:proofErr w:type="spellStart"/>
      <w:r>
        <w:rPr>
          <w:b/>
          <w:sz w:val="24"/>
          <w:szCs w:val="24"/>
        </w:rPr>
        <w:t>Thématique</w:t>
      </w:r>
      <w:proofErr w:type="spellEnd"/>
      <w:r w:rsidR="005C068C">
        <w:rPr>
          <w:b/>
          <w:sz w:val="24"/>
          <w:szCs w:val="24"/>
        </w:rPr>
        <w:tab/>
      </w:r>
    </w:p>
    <w:p w14:paraId="1F77C1E1" w14:textId="22BCA216" w:rsidR="00983289" w:rsidRPr="00983289" w:rsidRDefault="009C7A0E" w:rsidP="00983289">
      <w:pPr>
        <w:spacing w:line="240" w:lineRule="auto"/>
        <w:rPr>
          <w:bCs/>
          <w:sz w:val="24"/>
          <w:szCs w:val="24"/>
          <w:lang w:val="fr-FR"/>
        </w:rPr>
      </w:pPr>
      <w:r w:rsidRPr="009C7A0E">
        <w:rPr>
          <w:bCs/>
          <w:sz w:val="24"/>
          <w:szCs w:val="24"/>
          <w:lang w:val="fr-FR"/>
        </w:rPr>
        <w:t xml:space="preserve">Le dossier de la revue </w:t>
      </w:r>
      <w:proofErr w:type="spellStart"/>
      <w:r w:rsidRPr="009C7A0E">
        <w:rPr>
          <w:bCs/>
          <w:sz w:val="24"/>
          <w:szCs w:val="24"/>
          <w:lang w:val="fr-FR"/>
        </w:rPr>
        <w:t>Comunicación</w:t>
      </w:r>
      <w:proofErr w:type="spellEnd"/>
      <w:r w:rsidRPr="009C7A0E">
        <w:rPr>
          <w:bCs/>
          <w:sz w:val="24"/>
          <w:szCs w:val="24"/>
          <w:lang w:val="fr-FR"/>
        </w:rPr>
        <w:t xml:space="preserve"> y </w:t>
      </w:r>
      <w:proofErr w:type="spellStart"/>
      <w:r w:rsidRPr="009C7A0E">
        <w:rPr>
          <w:bCs/>
          <w:sz w:val="24"/>
          <w:szCs w:val="24"/>
          <w:lang w:val="fr-FR"/>
        </w:rPr>
        <w:t>Medios</w:t>
      </w:r>
      <w:proofErr w:type="spellEnd"/>
      <w:r w:rsidRPr="009C7A0E">
        <w:rPr>
          <w:bCs/>
          <w:sz w:val="24"/>
          <w:szCs w:val="24"/>
          <w:lang w:val="fr-FR"/>
        </w:rPr>
        <w:t xml:space="preserve"> Nº 45 (janvier-juin 2022) a pour noyau thématique la description et la problématisation sémiotique des processus de construction des identités dans un monde polydialogique transterritorial. L'appel </w:t>
      </w:r>
      <w:r w:rsidR="00C66AB7">
        <w:rPr>
          <w:bCs/>
          <w:sz w:val="24"/>
          <w:szCs w:val="24"/>
          <w:lang w:val="fr-FR"/>
        </w:rPr>
        <w:t xml:space="preserve">s´insère </w:t>
      </w:r>
      <w:r w:rsidR="000E0F1E">
        <w:rPr>
          <w:bCs/>
          <w:sz w:val="24"/>
          <w:szCs w:val="24"/>
          <w:lang w:val="fr-FR"/>
        </w:rPr>
        <w:t>à l´intérieur du</w:t>
      </w:r>
      <w:r w:rsidR="00C66AB7">
        <w:rPr>
          <w:bCs/>
          <w:sz w:val="24"/>
          <w:szCs w:val="24"/>
          <w:lang w:val="fr-FR"/>
        </w:rPr>
        <w:t xml:space="preserve"> </w:t>
      </w:r>
      <w:r w:rsidRPr="009C7A0E">
        <w:rPr>
          <w:bCs/>
          <w:sz w:val="24"/>
          <w:szCs w:val="24"/>
          <w:lang w:val="fr-FR"/>
        </w:rPr>
        <w:t>débat promu par le dernier XI Congrès international chilien de sémiotique (2019)</w:t>
      </w:r>
      <w:r w:rsidR="000E0F1E">
        <w:rPr>
          <w:bCs/>
          <w:sz w:val="24"/>
          <w:szCs w:val="24"/>
          <w:lang w:val="fr-FR"/>
        </w:rPr>
        <w:t xml:space="preserve"> sur ce sujet, </w:t>
      </w:r>
      <w:r w:rsidR="00C66AB7">
        <w:rPr>
          <w:bCs/>
          <w:sz w:val="24"/>
          <w:szCs w:val="24"/>
          <w:lang w:val="fr-FR"/>
        </w:rPr>
        <w:t xml:space="preserve">et </w:t>
      </w:r>
      <w:r w:rsidR="000E0F1E">
        <w:rPr>
          <w:bCs/>
          <w:sz w:val="24"/>
          <w:szCs w:val="24"/>
          <w:lang w:val="fr-FR"/>
        </w:rPr>
        <w:t>l</w:t>
      </w:r>
      <w:r w:rsidRPr="009C7A0E">
        <w:rPr>
          <w:bCs/>
          <w:sz w:val="24"/>
          <w:szCs w:val="24"/>
          <w:lang w:val="fr-FR"/>
        </w:rPr>
        <w:t>e but est d'appeler ceux qui ont présenté des communications, mais aussi tous ceux qui ont travaillé sur ce domaine émergent dans le domaine théorico-épistémologique de la sémiotique en tant que discipline, à présenter un article suivant les lignes directrices de la rédaction de la revue.</w:t>
      </w:r>
    </w:p>
    <w:p w14:paraId="347CCB95" w14:textId="14A6ECB0" w:rsidR="003B0B79" w:rsidRPr="003B0B79" w:rsidRDefault="00983289" w:rsidP="003B0B79">
      <w:pPr>
        <w:spacing w:line="240" w:lineRule="auto"/>
        <w:rPr>
          <w:bCs/>
          <w:sz w:val="24"/>
          <w:szCs w:val="24"/>
          <w:lang w:val="fr-FR"/>
        </w:rPr>
      </w:pPr>
      <w:r w:rsidRPr="00983289">
        <w:rPr>
          <w:bCs/>
          <w:sz w:val="24"/>
          <w:szCs w:val="24"/>
          <w:lang w:val="fr-FR"/>
        </w:rPr>
        <w:t>Le problème conceptuel de l'identité est complexe</w:t>
      </w:r>
      <w:r>
        <w:rPr>
          <w:bCs/>
          <w:sz w:val="24"/>
          <w:szCs w:val="24"/>
          <w:lang w:val="fr-FR"/>
        </w:rPr>
        <w:t xml:space="preserve">, </w:t>
      </w:r>
      <w:r w:rsidRPr="00983289">
        <w:rPr>
          <w:bCs/>
          <w:sz w:val="24"/>
          <w:szCs w:val="24"/>
          <w:lang w:val="fr-FR"/>
        </w:rPr>
        <w:t xml:space="preserve">psychosociale et transdisciplinaire ; dans aucun cas individuel. </w:t>
      </w:r>
      <w:proofErr w:type="spellStart"/>
      <w:r w:rsidRPr="00983289">
        <w:rPr>
          <w:bCs/>
          <w:sz w:val="24"/>
          <w:szCs w:val="24"/>
          <w:lang w:val="fr-FR"/>
        </w:rPr>
        <w:t>Castells</w:t>
      </w:r>
      <w:proofErr w:type="spellEnd"/>
      <w:r w:rsidRPr="00983289">
        <w:rPr>
          <w:bCs/>
          <w:sz w:val="24"/>
          <w:szCs w:val="24"/>
          <w:lang w:val="fr-FR"/>
        </w:rPr>
        <w:t xml:space="preserve"> (1997, p. 35) </w:t>
      </w:r>
      <w:r>
        <w:rPr>
          <w:bCs/>
          <w:sz w:val="24"/>
          <w:szCs w:val="24"/>
          <w:lang w:val="fr-FR"/>
        </w:rPr>
        <w:t xml:space="preserve">fait la différenciation </w:t>
      </w:r>
      <w:r w:rsidRPr="00983289">
        <w:rPr>
          <w:bCs/>
          <w:sz w:val="24"/>
          <w:szCs w:val="24"/>
          <w:lang w:val="fr-FR"/>
        </w:rPr>
        <w:t xml:space="preserve">entre les rôles et les identités. En termes simples, les identités organisent </w:t>
      </w:r>
      <w:r>
        <w:rPr>
          <w:bCs/>
          <w:sz w:val="24"/>
          <w:szCs w:val="24"/>
          <w:lang w:val="fr-FR"/>
        </w:rPr>
        <w:t>du</w:t>
      </w:r>
      <w:r w:rsidRPr="00983289">
        <w:rPr>
          <w:bCs/>
          <w:sz w:val="24"/>
          <w:szCs w:val="24"/>
          <w:lang w:val="fr-FR"/>
        </w:rPr>
        <w:t xml:space="preserve"> sens, tandis que les rôles organisent les fonctions. Dans cette perspective, les identités sont liées à l'histoire socioculturelle ; c'est-à-dire </w:t>
      </w:r>
      <w:r w:rsidRPr="00983289">
        <w:rPr>
          <w:bCs/>
          <w:sz w:val="24"/>
          <w:szCs w:val="24"/>
          <w:lang w:val="fr-FR"/>
        </w:rPr>
        <w:t>a</w:t>
      </w:r>
      <w:r>
        <w:rPr>
          <w:bCs/>
          <w:sz w:val="24"/>
          <w:szCs w:val="24"/>
          <w:lang w:val="fr-FR"/>
        </w:rPr>
        <w:t>ux</w:t>
      </w:r>
      <w:r w:rsidRPr="00983289">
        <w:rPr>
          <w:bCs/>
          <w:sz w:val="24"/>
          <w:szCs w:val="24"/>
          <w:lang w:val="fr-FR"/>
        </w:rPr>
        <w:t xml:space="preserve"> processus</w:t>
      </w:r>
      <w:r w:rsidRPr="00983289">
        <w:rPr>
          <w:bCs/>
          <w:sz w:val="24"/>
          <w:szCs w:val="24"/>
          <w:lang w:val="fr-FR"/>
        </w:rPr>
        <w:t xml:space="preserve"> </w:t>
      </w:r>
      <w:r>
        <w:rPr>
          <w:bCs/>
          <w:sz w:val="24"/>
          <w:szCs w:val="24"/>
          <w:lang w:val="fr-FR"/>
        </w:rPr>
        <w:t>socio</w:t>
      </w:r>
      <w:r w:rsidRPr="00983289">
        <w:rPr>
          <w:bCs/>
          <w:sz w:val="24"/>
          <w:szCs w:val="24"/>
          <w:lang w:val="fr-FR"/>
        </w:rPr>
        <w:t xml:space="preserve">historiques qui les génèrent. Pendant la période de la guerre froide, la sociologie marxiste proposait des descripteurs des contradictions du fonctionnement de l'économie capitaliste et avec elle de la production des identités sociales (Lukács, 1969, p. 64). Dans ce contexte, la construction des identités était clairement délimitée et les sujets substituaient leur être propre dans l'espace des projets historiques collectifs de société, tels que décrits par </w:t>
      </w:r>
      <w:proofErr w:type="spellStart"/>
      <w:r w:rsidRPr="00983289">
        <w:rPr>
          <w:bCs/>
          <w:sz w:val="24"/>
          <w:szCs w:val="24"/>
          <w:lang w:val="fr-FR"/>
        </w:rPr>
        <w:t>Zizek</w:t>
      </w:r>
      <w:proofErr w:type="spellEnd"/>
      <w:r w:rsidRPr="00983289">
        <w:rPr>
          <w:bCs/>
          <w:sz w:val="24"/>
          <w:szCs w:val="24"/>
          <w:lang w:val="fr-FR"/>
        </w:rPr>
        <w:t xml:space="preserve"> (2007). </w:t>
      </w:r>
      <w:r w:rsidR="003B0B79">
        <w:rPr>
          <w:bCs/>
          <w:sz w:val="24"/>
          <w:szCs w:val="24"/>
          <w:lang w:val="fr-FR"/>
        </w:rPr>
        <w:t xml:space="preserve"> N</w:t>
      </w:r>
      <w:r w:rsidR="003B0B79" w:rsidRPr="003B0B79">
        <w:rPr>
          <w:bCs/>
          <w:sz w:val="24"/>
          <w:szCs w:val="24"/>
          <w:lang w:val="fr-FR"/>
        </w:rPr>
        <w:t>ombreux processus historiques survenus au cours du XXe siècle ont établi une rupture avec ces conceptions et avec les connaissances scientifiquement construites sur les identités : chute du mur de Berlin, évolution technologique (dont la baisse des coûts de production audiovisuelle et l'accès à l'équipement des citoyens, par exemple) et la génération d'une économie mondiale, entre autres, déplaçaient la communication publique vers la communication dans la vie quotidienne</w:t>
      </w:r>
      <w:r w:rsidR="003B0B79">
        <w:rPr>
          <w:bCs/>
          <w:sz w:val="24"/>
          <w:szCs w:val="24"/>
          <w:lang w:val="fr-FR"/>
        </w:rPr>
        <w:t>. On</w:t>
      </w:r>
      <w:r w:rsidR="003B0B79" w:rsidRPr="003B0B79">
        <w:rPr>
          <w:bCs/>
          <w:sz w:val="24"/>
          <w:szCs w:val="24"/>
          <w:lang w:val="fr-FR"/>
        </w:rPr>
        <w:t xml:space="preserve"> </w:t>
      </w:r>
      <w:r w:rsidR="003B0B79" w:rsidRPr="003B0B79">
        <w:rPr>
          <w:bCs/>
          <w:sz w:val="24"/>
          <w:szCs w:val="24"/>
          <w:lang w:val="fr-FR"/>
        </w:rPr>
        <w:t>génèr</w:t>
      </w:r>
      <w:r w:rsidR="003B0B79">
        <w:rPr>
          <w:bCs/>
          <w:sz w:val="24"/>
          <w:szCs w:val="24"/>
          <w:lang w:val="fr-FR"/>
        </w:rPr>
        <w:t xml:space="preserve">e </w:t>
      </w:r>
      <w:r w:rsidR="003B0B79" w:rsidRPr="003B0B79">
        <w:rPr>
          <w:bCs/>
          <w:sz w:val="24"/>
          <w:szCs w:val="24"/>
          <w:lang w:val="fr-FR"/>
        </w:rPr>
        <w:t>une interrelation de fonctionnement entre le local et le global, ce qui faisait perdre un mythe unique de référence symbolique, diversifiant le problème.</w:t>
      </w:r>
    </w:p>
    <w:p w14:paraId="5A0FCFB6" w14:textId="28DB5998" w:rsidR="002D0335" w:rsidRDefault="00AC6C08" w:rsidP="002D0335">
      <w:pPr>
        <w:spacing w:line="240" w:lineRule="auto"/>
        <w:rPr>
          <w:bCs/>
          <w:sz w:val="24"/>
          <w:szCs w:val="24"/>
          <w:lang w:val="fr-FR"/>
        </w:rPr>
      </w:pPr>
      <w:r w:rsidRPr="00AC6C08">
        <w:rPr>
          <w:bCs/>
          <w:sz w:val="24"/>
          <w:szCs w:val="24"/>
          <w:lang w:val="fr-FR"/>
        </w:rPr>
        <w:t>Ces processus historiques émergents se caractérisent par une augmentation de l'accès à la connectivité, qui a favorisé le développement d'une compétence analytique des nouvelles générations</w:t>
      </w:r>
      <w:r>
        <w:rPr>
          <w:bCs/>
          <w:sz w:val="24"/>
          <w:szCs w:val="24"/>
          <w:lang w:val="fr-FR"/>
        </w:rPr>
        <w:t xml:space="preserve">. Il s´agissait d´un procès graduel. Dans le Chili, </w:t>
      </w:r>
      <w:r w:rsidRPr="00AC6C08">
        <w:rPr>
          <w:bCs/>
          <w:sz w:val="24"/>
          <w:szCs w:val="24"/>
          <w:lang w:val="fr-FR"/>
        </w:rPr>
        <w:t xml:space="preserve">la consommation </w:t>
      </w:r>
      <w:r w:rsidRPr="00AC6C08">
        <w:rPr>
          <w:bCs/>
          <w:sz w:val="24"/>
          <w:szCs w:val="24"/>
          <w:lang w:val="fr-FR"/>
        </w:rPr>
        <w:lastRenderedPageBreak/>
        <w:t>et la connaissance de l'anime au Chili, à travers des espaces urbains généralement peu rentables de la ville à l'époque de 2000 (Del Villar, 2017)</w:t>
      </w:r>
      <w:r>
        <w:rPr>
          <w:bCs/>
          <w:sz w:val="24"/>
          <w:szCs w:val="24"/>
          <w:lang w:val="fr-FR"/>
        </w:rPr>
        <w:t xml:space="preserve"> a mis les bases de la pensée complexe. On origine une base polydialogique de l´identification sans une référence unique. </w:t>
      </w:r>
      <w:r w:rsidR="005C068C" w:rsidRPr="00AC6C08">
        <w:rPr>
          <w:bCs/>
          <w:sz w:val="24"/>
          <w:szCs w:val="24"/>
          <w:lang w:val="fr-FR"/>
        </w:rPr>
        <w:tab/>
      </w:r>
    </w:p>
    <w:p w14:paraId="3187D787" w14:textId="1A767B18" w:rsidR="000A2B85" w:rsidRDefault="002D0335" w:rsidP="00B817BB">
      <w:pPr>
        <w:spacing w:line="240" w:lineRule="auto"/>
        <w:rPr>
          <w:bCs/>
          <w:sz w:val="24"/>
          <w:szCs w:val="24"/>
          <w:lang w:val="fr-FR"/>
        </w:rPr>
      </w:pPr>
      <w:r w:rsidRPr="002D0335">
        <w:rPr>
          <w:bCs/>
          <w:sz w:val="24"/>
          <w:szCs w:val="24"/>
          <w:lang w:val="fr-FR"/>
        </w:rPr>
        <w:t xml:space="preserve">Marc Augé (2004) </w:t>
      </w:r>
      <w:r>
        <w:rPr>
          <w:bCs/>
          <w:sz w:val="24"/>
          <w:szCs w:val="24"/>
          <w:lang w:val="fr-FR"/>
        </w:rPr>
        <w:t>détecte</w:t>
      </w:r>
      <w:r w:rsidRPr="002D0335">
        <w:rPr>
          <w:bCs/>
          <w:sz w:val="24"/>
          <w:szCs w:val="24"/>
          <w:lang w:val="fr-FR"/>
        </w:rPr>
        <w:t xml:space="preserve"> </w:t>
      </w:r>
      <w:r w:rsidR="004225BC">
        <w:rPr>
          <w:bCs/>
          <w:sz w:val="24"/>
          <w:szCs w:val="24"/>
          <w:lang w:val="fr-FR"/>
        </w:rPr>
        <w:t xml:space="preserve">dans leurs recherches ethnographiques à l´Afrique Noire </w:t>
      </w:r>
      <w:r w:rsidRPr="002D0335">
        <w:rPr>
          <w:bCs/>
          <w:sz w:val="24"/>
          <w:szCs w:val="24"/>
          <w:lang w:val="fr-FR"/>
        </w:rPr>
        <w:t xml:space="preserve">que l'identité ne </w:t>
      </w:r>
      <w:r w:rsidR="004225BC">
        <w:rPr>
          <w:bCs/>
          <w:sz w:val="24"/>
          <w:szCs w:val="24"/>
          <w:lang w:val="fr-FR"/>
        </w:rPr>
        <w:t xml:space="preserve">pas toujours </w:t>
      </w:r>
      <w:r w:rsidR="004225BC" w:rsidRPr="002D0335">
        <w:rPr>
          <w:bCs/>
          <w:sz w:val="24"/>
          <w:szCs w:val="24"/>
          <w:lang w:val="fr-FR"/>
        </w:rPr>
        <w:t>construit</w:t>
      </w:r>
      <w:r w:rsidR="004225BC">
        <w:rPr>
          <w:bCs/>
          <w:sz w:val="24"/>
          <w:szCs w:val="24"/>
          <w:lang w:val="fr-FR"/>
        </w:rPr>
        <w:t xml:space="preserve">e </w:t>
      </w:r>
      <w:r w:rsidR="004225BC" w:rsidRPr="002D0335">
        <w:rPr>
          <w:bCs/>
          <w:sz w:val="24"/>
          <w:szCs w:val="24"/>
          <w:lang w:val="fr-FR"/>
        </w:rPr>
        <w:t>dans</w:t>
      </w:r>
      <w:r w:rsidRPr="002D0335">
        <w:rPr>
          <w:bCs/>
          <w:sz w:val="24"/>
          <w:szCs w:val="24"/>
          <w:lang w:val="fr-FR"/>
        </w:rPr>
        <w:t xml:space="preserve"> </w:t>
      </w:r>
      <w:r w:rsidR="004225BC">
        <w:rPr>
          <w:bCs/>
          <w:sz w:val="24"/>
          <w:szCs w:val="24"/>
          <w:lang w:val="fr-FR"/>
        </w:rPr>
        <w:t>d</w:t>
      </w:r>
      <w:r w:rsidRPr="002D0335">
        <w:rPr>
          <w:bCs/>
          <w:sz w:val="24"/>
          <w:szCs w:val="24"/>
          <w:lang w:val="fr-FR"/>
        </w:rPr>
        <w:t>es espaces d'interaction face à face. La référence n</w:t>
      </w:r>
      <w:r w:rsidR="004225BC">
        <w:rPr>
          <w:bCs/>
          <w:sz w:val="24"/>
          <w:szCs w:val="24"/>
          <w:lang w:val="fr-FR"/>
        </w:rPr>
        <w:t>`</w:t>
      </w:r>
      <w:r>
        <w:rPr>
          <w:bCs/>
          <w:sz w:val="24"/>
          <w:szCs w:val="24"/>
          <w:lang w:val="fr-FR"/>
        </w:rPr>
        <w:t>e</w:t>
      </w:r>
      <w:r w:rsidR="004225BC">
        <w:rPr>
          <w:bCs/>
          <w:sz w:val="24"/>
          <w:szCs w:val="24"/>
          <w:lang w:val="fr-FR"/>
        </w:rPr>
        <w:t>st</w:t>
      </w:r>
      <w:r w:rsidRPr="002D0335">
        <w:rPr>
          <w:bCs/>
          <w:sz w:val="24"/>
          <w:szCs w:val="24"/>
          <w:lang w:val="fr-FR"/>
        </w:rPr>
        <w:t xml:space="preserve"> pas </w:t>
      </w:r>
      <w:r w:rsidR="004225BC">
        <w:rPr>
          <w:bCs/>
          <w:sz w:val="24"/>
          <w:szCs w:val="24"/>
          <w:lang w:val="fr-FR"/>
        </w:rPr>
        <w:t>une</w:t>
      </w:r>
      <w:r w:rsidRPr="002D0335">
        <w:rPr>
          <w:bCs/>
          <w:sz w:val="24"/>
          <w:szCs w:val="24"/>
          <w:lang w:val="fr-FR"/>
        </w:rPr>
        <w:t xml:space="preserve"> société civile d</w:t>
      </w:r>
      <w:r>
        <w:rPr>
          <w:bCs/>
          <w:sz w:val="24"/>
          <w:szCs w:val="24"/>
          <w:lang w:val="fr-FR"/>
        </w:rPr>
        <w:t xml:space="preserve">ans </w:t>
      </w:r>
      <w:r w:rsidRPr="002D0335">
        <w:rPr>
          <w:bCs/>
          <w:sz w:val="24"/>
          <w:szCs w:val="24"/>
          <w:lang w:val="fr-FR"/>
        </w:rPr>
        <w:t xml:space="preserve">un territoire déterminé, mais plutôt des espaces </w:t>
      </w:r>
      <w:r w:rsidR="004225BC">
        <w:rPr>
          <w:bCs/>
          <w:sz w:val="24"/>
          <w:szCs w:val="24"/>
          <w:lang w:val="fr-FR"/>
        </w:rPr>
        <w:t>qu´ils se déroulent dans l´</w:t>
      </w:r>
      <w:r w:rsidRPr="002D0335">
        <w:rPr>
          <w:bCs/>
          <w:sz w:val="24"/>
          <w:szCs w:val="24"/>
          <w:lang w:val="fr-FR"/>
        </w:rPr>
        <w:t xml:space="preserve">imaginaire, </w:t>
      </w:r>
      <w:r w:rsidR="004225BC" w:rsidRPr="004225BC">
        <w:rPr>
          <w:bCs/>
          <w:i/>
          <w:iCs/>
          <w:sz w:val="24"/>
          <w:szCs w:val="24"/>
          <w:lang w:val="fr-FR"/>
        </w:rPr>
        <w:t xml:space="preserve">les </w:t>
      </w:r>
      <w:r w:rsidRPr="004225BC">
        <w:rPr>
          <w:bCs/>
          <w:i/>
          <w:iCs/>
          <w:sz w:val="24"/>
          <w:szCs w:val="24"/>
          <w:lang w:val="fr-FR"/>
        </w:rPr>
        <w:t>non-lieux</w:t>
      </w:r>
      <w:r w:rsidRPr="002D0335">
        <w:rPr>
          <w:bCs/>
          <w:sz w:val="24"/>
          <w:szCs w:val="24"/>
          <w:lang w:val="fr-FR"/>
        </w:rPr>
        <w:t xml:space="preserve">, que nous pouvons détecter étroitement liés </w:t>
      </w:r>
      <w:r w:rsidR="004225BC">
        <w:rPr>
          <w:bCs/>
          <w:sz w:val="24"/>
          <w:szCs w:val="24"/>
          <w:lang w:val="fr-FR"/>
        </w:rPr>
        <w:t>aux usagers des multiples réseaux d´I</w:t>
      </w:r>
      <w:r w:rsidRPr="002D0335">
        <w:rPr>
          <w:bCs/>
          <w:sz w:val="24"/>
          <w:szCs w:val="24"/>
          <w:lang w:val="fr-FR"/>
        </w:rPr>
        <w:t>nternet</w:t>
      </w:r>
      <w:r>
        <w:rPr>
          <w:bCs/>
          <w:sz w:val="24"/>
          <w:szCs w:val="24"/>
          <w:lang w:val="fr-FR"/>
        </w:rPr>
        <w:t xml:space="preserve"> </w:t>
      </w:r>
      <w:r w:rsidR="004225BC">
        <w:rPr>
          <w:bCs/>
          <w:sz w:val="24"/>
          <w:szCs w:val="24"/>
          <w:lang w:val="fr-FR"/>
        </w:rPr>
        <w:t>d´</w:t>
      </w:r>
      <w:r w:rsidRPr="002D0335">
        <w:rPr>
          <w:bCs/>
          <w:sz w:val="24"/>
          <w:szCs w:val="24"/>
          <w:lang w:val="fr-FR"/>
        </w:rPr>
        <w:t>aujourd'hui</w:t>
      </w:r>
      <w:r w:rsidR="00941159">
        <w:rPr>
          <w:bCs/>
          <w:sz w:val="24"/>
          <w:szCs w:val="24"/>
          <w:lang w:val="fr-FR"/>
        </w:rPr>
        <w:t>.</w:t>
      </w:r>
    </w:p>
    <w:p w14:paraId="2F5A238E" w14:textId="440C64C9" w:rsidR="00745B6F" w:rsidRPr="00745B6F" w:rsidRDefault="004225BC" w:rsidP="00745B6F">
      <w:pPr>
        <w:spacing w:line="240" w:lineRule="auto"/>
        <w:rPr>
          <w:bCs/>
          <w:sz w:val="24"/>
          <w:szCs w:val="24"/>
          <w:lang w:val="fr-FR"/>
        </w:rPr>
      </w:pPr>
      <w:r>
        <w:rPr>
          <w:bCs/>
          <w:sz w:val="24"/>
          <w:szCs w:val="24"/>
          <w:lang w:val="fr-FR"/>
        </w:rPr>
        <w:t>Ca</w:t>
      </w:r>
      <w:r w:rsidR="00745B6F" w:rsidRPr="00745B6F">
        <w:rPr>
          <w:bCs/>
          <w:sz w:val="24"/>
          <w:szCs w:val="24"/>
          <w:lang w:val="fr-FR"/>
        </w:rPr>
        <w:t xml:space="preserve">r, dans ces dimensions de la réalité qui n'ont pas la concrétisation de la proximité physique, comment se construisent les processus d'identification et les processus sociaux qui en découlent ? Si les identités sont source de sens ou, comme le souligne </w:t>
      </w:r>
      <w:proofErr w:type="spellStart"/>
      <w:r w:rsidR="00745B6F" w:rsidRPr="00745B6F">
        <w:rPr>
          <w:bCs/>
          <w:sz w:val="24"/>
          <w:szCs w:val="24"/>
          <w:lang w:val="fr-FR"/>
        </w:rPr>
        <w:t>Castells</w:t>
      </w:r>
      <w:proofErr w:type="spellEnd"/>
      <w:r w:rsidR="00745B6F" w:rsidRPr="00745B6F">
        <w:rPr>
          <w:bCs/>
          <w:sz w:val="24"/>
          <w:szCs w:val="24"/>
          <w:lang w:val="fr-FR"/>
        </w:rPr>
        <w:t xml:space="preserve"> (1997)</w:t>
      </w:r>
      <w:r>
        <w:rPr>
          <w:bCs/>
          <w:sz w:val="24"/>
          <w:szCs w:val="24"/>
          <w:lang w:val="fr-FR"/>
        </w:rPr>
        <w:t xml:space="preserve"> : </w:t>
      </w:r>
      <w:r w:rsidR="00745B6F" w:rsidRPr="00745B6F">
        <w:rPr>
          <w:bCs/>
          <w:sz w:val="24"/>
          <w:szCs w:val="24"/>
          <w:lang w:val="fr-FR"/>
        </w:rPr>
        <w:t xml:space="preserve">  identités légitimantes, résistantes ou projetées, la construction des identités dans les mouvements sociaux pourrait être interprétée, à travers Touraine (2006), comme la combinaison de ces trois modalités définies par </w:t>
      </w:r>
      <w:proofErr w:type="spellStart"/>
      <w:r w:rsidR="00745B6F" w:rsidRPr="00745B6F">
        <w:rPr>
          <w:bCs/>
          <w:sz w:val="24"/>
          <w:szCs w:val="24"/>
          <w:lang w:val="fr-FR"/>
        </w:rPr>
        <w:t>Castells</w:t>
      </w:r>
      <w:proofErr w:type="spellEnd"/>
      <w:r w:rsidR="00745B6F" w:rsidRPr="00745B6F">
        <w:rPr>
          <w:bCs/>
          <w:sz w:val="24"/>
          <w:szCs w:val="24"/>
          <w:lang w:val="fr-FR"/>
        </w:rPr>
        <w:t xml:space="preserve">. L'irruption des flambées sociales et même du COVID-19, dont la signification et les dimensions ne semblent pas pleinement assumées par de nombreux jeunes, pourraient être interprétées comme des manifestations d'un fossé entre la société civile et les institutions. </w:t>
      </w:r>
    </w:p>
    <w:p w14:paraId="0000001E" w14:textId="3FAF99B8" w:rsidR="00235925" w:rsidRPr="002D0335" w:rsidRDefault="00BA3163">
      <w:pPr>
        <w:spacing w:after="0" w:line="240" w:lineRule="auto"/>
        <w:jc w:val="both"/>
        <w:rPr>
          <w:sz w:val="24"/>
          <w:szCs w:val="24"/>
          <w:lang w:val="fr-FR"/>
        </w:rPr>
      </w:pPr>
      <w:r w:rsidRPr="00BA3163">
        <w:rPr>
          <w:sz w:val="24"/>
          <w:szCs w:val="24"/>
          <w:lang w:val="fr-FR"/>
        </w:rPr>
        <w:t xml:space="preserve">Le </w:t>
      </w:r>
      <w:r>
        <w:rPr>
          <w:sz w:val="24"/>
          <w:szCs w:val="24"/>
          <w:lang w:val="fr-FR"/>
        </w:rPr>
        <w:t>sujet</w:t>
      </w:r>
      <w:r w:rsidRPr="00BA3163">
        <w:rPr>
          <w:sz w:val="24"/>
          <w:szCs w:val="24"/>
          <w:lang w:val="fr-FR"/>
        </w:rPr>
        <w:t xml:space="preserve"> du XI Congrès international chilien de sémiotique, </w:t>
      </w:r>
      <w:r w:rsidR="008860A9" w:rsidRPr="008860A9">
        <w:rPr>
          <w:sz w:val="24"/>
          <w:szCs w:val="24"/>
          <w:lang w:val="fr-FR"/>
        </w:rPr>
        <w:t>qui s'est développé à partir de</w:t>
      </w:r>
      <w:r w:rsidR="008860A9">
        <w:rPr>
          <w:sz w:val="24"/>
          <w:szCs w:val="24"/>
          <w:lang w:val="fr-FR"/>
        </w:rPr>
        <w:t xml:space="preserve"> </w:t>
      </w:r>
      <w:r w:rsidRPr="00BA3163">
        <w:rPr>
          <w:sz w:val="24"/>
          <w:szCs w:val="24"/>
          <w:lang w:val="fr-FR"/>
        </w:rPr>
        <w:t>4 au 7 septembre 2019, avait pour fil conducteur la question entre sémiotique et identités dans un monde polydialogique transterritorial. C'est-à-dire qu'elle délimitait une problématique actuelle qui pourrait être reformulée par l</w:t>
      </w:r>
      <w:r w:rsidR="008860A9">
        <w:rPr>
          <w:sz w:val="24"/>
          <w:szCs w:val="24"/>
          <w:lang w:val="fr-FR"/>
        </w:rPr>
        <w:t>a démarche</w:t>
      </w:r>
      <w:r w:rsidRPr="00BA3163">
        <w:rPr>
          <w:sz w:val="24"/>
          <w:szCs w:val="24"/>
          <w:lang w:val="fr-FR"/>
        </w:rPr>
        <w:t xml:space="preserve"> suivante : comment décrire la construction des identités dans un monde global et en même temps local, décentré par rapport à un seul principe constitutif ; articulée autour d'une cohérence de fragments qui obéissent plus à un espace imaginaire du corps, extrapolé dans son malaise avec la société, qu</w:t>
      </w:r>
      <w:r w:rsidR="008860A9">
        <w:rPr>
          <w:sz w:val="24"/>
          <w:szCs w:val="24"/>
          <w:lang w:val="fr-FR"/>
        </w:rPr>
        <w:t>e n</w:t>
      </w:r>
      <w:r w:rsidRPr="00BA3163">
        <w:rPr>
          <w:sz w:val="24"/>
          <w:szCs w:val="24"/>
          <w:lang w:val="fr-FR"/>
        </w:rPr>
        <w:t>'</w:t>
      </w:r>
      <w:r w:rsidR="008860A9">
        <w:rPr>
          <w:sz w:val="24"/>
          <w:szCs w:val="24"/>
          <w:lang w:val="fr-FR"/>
        </w:rPr>
        <w:t>a pas</w:t>
      </w:r>
      <w:r w:rsidRPr="00BA3163">
        <w:rPr>
          <w:sz w:val="24"/>
          <w:szCs w:val="24"/>
          <w:lang w:val="fr-FR"/>
        </w:rPr>
        <w:t xml:space="preserve"> un projet symbolique logique et cohérent qui renvoie à une identité politique spécifique.</w:t>
      </w:r>
    </w:p>
    <w:p w14:paraId="00000021" w14:textId="77777777" w:rsidR="00235925" w:rsidRPr="00BA3163" w:rsidRDefault="00235925">
      <w:pPr>
        <w:spacing w:after="0" w:line="240" w:lineRule="auto"/>
        <w:jc w:val="both"/>
        <w:rPr>
          <w:sz w:val="24"/>
          <w:szCs w:val="24"/>
          <w:lang w:val="fr-FR"/>
        </w:rPr>
      </w:pPr>
    </w:p>
    <w:p w14:paraId="00000023" w14:textId="0E5FF69B" w:rsidR="00235925" w:rsidRDefault="00352686">
      <w:pPr>
        <w:spacing w:after="0" w:line="240" w:lineRule="auto"/>
        <w:jc w:val="both"/>
        <w:rPr>
          <w:sz w:val="24"/>
          <w:szCs w:val="24"/>
          <w:lang w:val="fr-FR"/>
        </w:rPr>
      </w:pPr>
      <w:r w:rsidRPr="00352686">
        <w:rPr>
          <w:sz w:val="24"/>
          <w:szCs w:val="24"/>
          <w:lang w:val="fr-FR"/>
        </w:rPr>
        <w:t>L</w:t>
      </w:r>
      <w:r>
        <w:rPr>
          <w:sz w:val="24"/>
          <w:szCs w:val="24"/>
          <w:lang w:val="fr-FR"/>
        </w:rPr>
        <w:t>e défi</w:t>
      </w:r>
      <w:r w:rsidRPr="00352686">
        <w:rPr>
          <w:sz w:val="24"/>
          <w:szCs w:val="24"/>
          <w:lang w:val="fr-FR"/>
        </w:rPr>
        <w:t xml:space="preserve"> du numéro thématique 45 de la revue est de contribuer à réfléchir et à rendre compte de ces phénomènes émergents, qu</w:t>
      </w:r>
      <w:r>
        <w:rPr>
          <w:sz w:val="24"/>
          <w:szCs w:val="24"/>
          <w:lang w:val="fr-FR"/>
        </w:rPr>
        <w:t>´</w:t>
      </w:r>
      <w:r w:rsidRPr="00352686">
        <w:rPr>
          <w:sz w:val="24"/>
          <w:szCs w:val="24"/>
          <w:lang w:val="fr-FR"/>
        </w:rPr>
        <w:t>i</w:t>
      </w:r>
      <w:r>
        <w:rPr>
          <w:sz w:val="24"/>
          <w:szCs w:val="24"/>
          <w:lang w:val="fr-FR"/>
        </w:rPr>
        <w:t>ls</w:t>
      </w:r>
      <w:r w:rsidRPr="00352686">
        <w:rPr>
          <w:sz w:val="24"/>
          <w:szCs w:val="24"/>
          <w:lang w:val="fr-FR"/>
        </w:rPr>
        <w:t xml:space="preserve"> figurent parmi les préoccupations les plus pertinentes de la Sémiotique actuelle.</w:t>
      </w:r>
    </w:p>
    <w:p w14:paraId="150D34E9" w14:textId="760FFC07" w:rsidR="00352686" w:rsidRDefault="00352686">
      <w:pPr>
        <w:spacing w:after="0" w:line="240" w:lineRule="auto"/>
        <w:jc w:val="both"/>
        <w:rPr>
          <w:sz w:val="24"/>
          <w:szCs w:val="24"/>
          <w:lang w:val="fr-FR"/>
        </w:rPr>
      </w:pPr>
    </w:p>
    <w:p w14:paraId="5E4485DD" w14:textId="62C2EFEE" w:rsidR="00352686" w:rsidRDefault="00352686">
      <w:pPr>
        <w:spacing w:after="0" w:line="240" w:lineRule="auto"/>
        <w:jc w:val="both"/>
        <w:rPr>
          <w:sz w:val="24"/>
          <w:szCs w:val="24"/>
          <w:lang w:val="fr-FR"/>
        </w:rPr>
      </w:pPr>
      <w:r>
        <w:rPr>
          <w:sz w:val="24"/>
          <w:szCs w:val="24"/>
          <w:lang w:val="fr-FR"/>
        </w:rPr>
        <w:t>Les a</w:t>
      </w:r>
      <w:r w:rsidRPr="00352686">
        <w:rPr>
          <w:sz w:val="24"/>
          <w:szCs w:val="24"/>
          <w:lang w:val="fr-FR"/>
        </w:rPr>
        <w:t>xes thématiques de la monographie « Sémiotique et identités dans un monde transterritorial polydialogique » :</w:t>
      </w:r>
    </w:p>
    <w:p w14:paraId="57792D28" w14:textId="77777777" w:rsidR="00352686" w:rsidRPr="00352686" w:rsidRDefault="00352686" w:rsidP="00352686">
      <w:pPr>
        <w:spacing w:after="0" w:line="240" w:lineRule="auto"/>
        <w:jc w:val="both"/>
        <w:rPr>
          <w:sz w:val="24"/>
          <w:szCs w:val="24"/>
          <w:lang w:val="fr-FR"/>
        </w:rPr>
      </w:pPr>
      <w:r w:rsidRPr="00352686">
        <w:rPr>
          <w:sz w:val="24"/>
          <w:szCs w:val="24"/>
          <w:lang w:val="fr-FR"/>
        </w:rPr>
        <w:t>● Sémiotique et transdisciplinarité</w:t>
      </w:r>
    </w:p>
    <w:p w14:paraId="5EC62F93" w14:textId="77777777" w:rsidR="00352686" w:rsidRPr="00352686" w:rsidRDefault="00352686" w:rsidP="00352686">
      <w:pPr>
        <w:spacing w:after="0" w:line="240" w:lineRule="auto"/>
        <w:jc w:val="both"/>
        <w:rPr>
          <w:sz w:val="24"/>
          <w:szCs w:val="24"/>
          <w:lang w:val="fr-FR"/>
        </w:rPr>
      </w:pPr>
      <w:r w:rsidRPr="00352686">
        <w:rPr>
          <w:sz w:val="24"/>
          <w:szCs w:val="24"/>
          <w:lang w:val="fr-FR"/>
        </w:rPr>
        <w:t>● Sémiotique et cognition</w:t>
      </w:r>
    </w:p>
    <w:p w14:paraId="741BF54A" w14:textId="77777777" w:rsidR="00352686" w:rsidRPr="00352686" w:rsidRDefault="00352686" w:rsidP="00352686">
      <w:pPr>
        <w:spacing w:after="0" w:line="240" w:lineRule="auto"/>
        <w:jc w:val="both"/>
        <w:rPr>
          <w:sz w:val="24"/>
          <w:szCs w:val="24"/>
          <w:lang w:val="fr-FR"/>
        </w:rPr>
      </w:pPr>
      <w:r w:rsidRPr="00352686">
        <w:rPr>
          <w:sz w:val="24"/>
          <w:szCs w:val="24"/>
          <w:lang w:val="fr-FR"/>
        </w:rPr>
        <w:t>● Sémiotique de la convergence technologique</w:t>
      </w:r>
    </w:p>
    <w:p w14:paraId="6F9DFE62" w14:textId="77777777" w:rsidR="00352686" w:rsidRPr="00352686" w:rsidRDefault="00352686" w:rsidP="00352686">
      <w:pPr>
        <w:spacing w:after="0" w:line="240" w:lineRule="auto"/>
        <w:jc w:val="both"/>
        <w:rPr>
          <w:sz w:val="24"/>
          <w:szCs w:val="24"/>
          <w:lang w:val="fr-FR"/>
        </w:rPr>
      </w:pPr>
      <w:r w:rsidRPr="00352686">
        <w:rPr>
          <w:sz w:val="24"/>
          <w:szCs w:val="24"/>
          <w:lang w:val="fr-FR"/>
        </w:rPr>
        <w:t>● Discours et idéologie</w:t>
      </w:r>
    </w:p>
    <w:p w14:paraId="1B34E206" w14:textId="77777777" w:rsidR="00352686" w:rsidRPr="00352686" w:rsidRDefault="00352686" w:rsidP="00352686">
      <w:pPr>
        <w:spacing w:after="0" w:line="240" w:lineRule="auto"/>
        <w:jc w:val="both"/>
        <w:rPr>
          <w:sz w:val="24"/>
          <w:szCs w:val="24"/>
          <w:lang w:val="fr-FR"/>
        </w:rPr>
      </w:pPr>
      <w:r w:rsidRPr="00352686">
        <w:rPr>
          <w:sz w:val="24"/>
          <w:szCs w:val="24"/>
          <w:lang w:val="fr-FR"/>
        </w:rPr>
        <w:t>● Sémiotique des migrations</w:t>
      </w:r>
    </w:p>
    <w:p w14:paraId="56CFD3B9" w14:textId="77777777" w:rsidR="00352686" w:rsidRPr="00352686" w:rsidRDefault="00352686" w:rsidP="00352686">
      <w:pPr>
        <w:spacing w:after="0" w:line="240" w:lineRule="auto"/>
        <w:jc w:val="both"/>
        <w:rPr>
          <w:sz w:val="24"/>
          <w:szCs w:val="24"/>
          <w:lang w:val="fr-FR"/>
        </w:rPr>
      </w:pPr>
      <w:r w:rsidRPr="00352686">
        <w:rPr>
          <w:sz w:val="24"/>
          <w:szCs w:val="24"/>
          <w:lang w:val="fr-FR"/>
        </w:rPr>
        <w:t>● Sémiotique et médias</w:t>
      </w:r>
    </w:p>
    <w:p w14:paraId="7DFA4E59" w14:textId="77777777" w:rsidR="00352686" w:rsidRPr="00352686" w:rsidRDefault="00352686" w:rsidP="00352686">
      <w:pPr>
        <w:spacing w:after="0" w:line="240" w:lineRule="auto"/>
        <w:jc w:val="both"/>
        <w:rPr>
          <w:sz w:val="24"/>
          <w:szCs w:val="24"/>
          <w:lang w:val="fr-FR"/>
        </w:rPr>
      </w:pPr>
      <w:r w:rsidRPr="00352686">
        <w:rPr>
          <w:sz w:val="24"/>
          <w:szCs w:val="24"/>
          <w:lang w:val="fr-FR"/>
        </w:rPr>
        <w:t>● Sémiotique et territoire</w:t>
      </w:r>
    </w:p>
    <w:p w14:paraId="069CACFD" w14:textId="77777777" w:rsidR="00352686" w:rsidRPr="00352686" w:rsidRDefault="00352686" w:rsidP="00352686">
      <w:pPr>
        <w:spacing w:after="0" w:line="240" w:lineRule="auto"/>
        <w:jc w:val="both"/>
        <w:rPr>
          <w:sz w:val="24"/>
          <w:szCs w:val="24"/>
          <w:lang w:val="fr-FR"/>
        </w:rPr>
      </w:pPr>
      <w:r w:rsidRPr="00352686">
        <w:rPr>
          <w:sz w:val="24"/>
          <w:szCs w:val="24"/>
          <w:lang w:val="fr-FR"/>
        </w:rPr>
        <w:t>● Sémiotique de l'éducation</w:t>
      </w:r>
    </w:p>
    <w:p w14:paraId="43A514BE" w14:textId="77777777" w:rsidR="00352686" w:rsidRPr="00352686" w:rsidRDefault="00352686" w:rsidP="00352686">
      <w:pPr>
        <w:spacing w:after="0" w:line="240" w:lineRule="auto"/>
        <w:jc w:val="both"/>
        <w:rPr>
          <w:sz w:val="24"/>
          <w:szCs w:val="24"/>
          <w:lang w:val="fr-FR"/>
        </w:rPr>
      </w:pPr>
      <w:r w:rsidRPr="00352686">
        <w:rPr>
          <w:sz w:val="24"/>
          <w:szCs w:val="24"/>
          <w:lang w:val="fr-FR"/>
        </w:rPr>
        <w:t>● Sémiotique des arts</w:t>
      </w:r>
    </w:p>
    <w:p w14:paraId="2F1984A8" w14:textId="77777777" w:rsidR="00352686" w:rsidRPr="00352686" w:rsidRDefault="00352686" w:rsidP="00352686">
      <w:pPr>
        <w:spacing w:after="0" w:line="240" w:lineRule="auto"/>
        <w:jc w:val="both"/>
        <w:rPr>
          <w:sz w:val="24"/>
          <w:szCs w:val="24"/>
          <w:lang w:val="fr-FR"/>
        </w:rPr>
      </w:pPr>
      <w:r w:rsidRPr="00352686">
        <w:rPr>
          <w:sz w:val="24"/>
          <w:szCs w:val="24"/>
          <w:lang w:val="fr-FR"/>
        </w:rPr>
        <w:t>● Sémiotique de la religion</w:t>
      </w:r>
    </w:p>
    <w:p w14:paraId="0102ED63" w14:textId="77777777" w:rsidR="00352686" w:rsidRPr="00352686" w:rsidRDefault="00352686" w:rsidP="00352686">
      <w:pPr>
        <w:spacing w:after="0" w:line="240" w:lineRule="auto"/>
        <w:jc w:val="both"/>
        <w:rPr>
          <w:sz w:val="24"/>
          <w:szCs w:val="24"/>
          <w:lang w:val="fr-FR"/>
        </w:rPr>
      </w:pPr>
      <w:r w:rsidRPr="00352686">
        <w:rPr>
          <w:sz w:val="24"/>
          <w:szCs w:val="24"/>
          <w:lang w:val="fr-FR"/>
        </w:rPr>
        <w:t>● Sémiotique des mouvements sociaux</w:t>
      </w:r>
    </w:p>
    <w:p w14:paraId="6859A5F6" w14:textId="77777777" w:rsidR="00352686" w:rsidRPr="00352686" w:rsidRDefault="00352686" w:rsidP="00352686">
      <w:pPr>
        <w:spacing w:after="0" w:line="240" w:lineRule="auto"/>
        <w:jc w:val="both"/>
        <w:rPr>
          <w:sz w:val="24"/>
          <w:szCs w:val="24"/>
          <w:lang w:val="fr-FR"/>
        </w:rPr>
      </w:pPr>
      <w:r w:rsidRPr="00352686">
        <w:rPr>
          <w:sz w:val="24"/>
          <w:szCs w:val="24"/>
          <w:lang w:val="fr-FR"/>
        </w:rPr>
        <w:lastRenderedPageBreak/>
        <w:t>● Sémiotique du corps</w:t>
      </w:r>
    </w:p>
    <w:p w14:paraId="5240B4A5" w14:textId="77777777" w:rsidR="00352686" w:rsidRPr="00352686" w:rsidRDefault="00352686" w:rsidP="00352686">
      <w:pPr>
        <w:spacing w:after="0" w:line="240" w:lineRule="auto"/>
        <w:jc w:val="both"/>
        <w:rPr>
          <w:sz w:val="24"/>
          <w:szCs w:val="24"/>
          <w:lang w:val="fr-FR"/>
        </w:rPr>
      </w:pPr>
      <w:r w:rsidRPr="00352686">
        <w:rPr>
          <w:sz w:val="24"/>
          <w:szCs w:val="24"/>
          <w:lang w:val="fr-FR"/>
        </w:rPr>
        <w:t>● Sémiotique du design et de la publicité</w:t>
      </w:r>
    </w:p>
    <w:p w14:paraId="175F00ED" w14:textId="77777777" w:rsidR="00352686" w:rsidRPr="00352686" w:rsidRDefault="00352686" w:rsidP="00352686">
      <w:pPr>
        <w:spacing w:after="0" w:line="240" w:lineRule="auto"/>
        <w:jc w:val="both"/>
        <w:rPr>
          <w:sz w:val="24"/>
          <w:szCs w:val="24"/>
          <w:lang w:val="fr-FR"/>
        </w:rPr>
      </w:pPr>
      <w:r w:rsidRPr="00352686">
        <w:rPr>
          <w:sz w:val="24"/>
          <w:szCs w:val="24"/>
          <w:lang w:val="fr-FR"/>
        </w:rPr>
        <w:t>● Sémiotique et genre</w:t>
      </w:r>
    </w:p>
    <w:p w14:paraId="32B3358D" w14:textId="77777777" w:rsidR="00352686" w:rsidRPr="00352686" w:rsidRDefault="00352686" w:rsidP="00352686">
      <w:pPr>
        <w:spacing w:after="0" w:line="240" w:lineRule="auto"/>
        <w:jc w:val="both"/>
        <w:rPr>
          <w:sz w:val="24"/>
          <w:szCs w:val="24"/>
          <w:lang w:val="fr-FR"/>
        </w:rPr>
      </w:pPr>
      <w:r w:rsidRPr="00352686">
        <w:rPr>
          <w:sz w:val="24"/>
          <w:szCs w:val="24"/>
          <w:lang w:val="fr-FR"/>
        </w:rPr>
        <w:t>● Sémiotique et littérature</w:t>
      </w:r>
    </w:p>
    <w:p w14:paraId="6B7B6D1A" w14:textId="70EA1BBE" w:rsidR="00352686" w:rsidRDefault="00352686" w:rsidP="00352686">
      <w:pPr>
        <w:spacing w:after="0" w:line="240" w:lineRule="auto"/>
        <w:jc w:val="both"/>
        <w:rPr>
          <w:sz w:val="24"/>
          <w:szCs w:val="24"/>
          <w:lang w:val="fr-FR"/>
        </w:rPr>
      </w:pPr>
      <w:r w:rsidRPr="00352686">
        <w:rPr>
          <w:sz w:val="24"/>
          <w:szCs w:val="24"/>
          <w:lang w:val="fr-FR"/>
        </w:rPr>
        <w:t>● Sémiotique de la musique</w:t>
      </w:r>
    </w:p>
    <w:p w14:paraId="60374D9E" w14:textId="44A9A181" w:rsidR="00352686" w:rsidRDefault="00352686" w:rsidP="00352686">
      <w:pPr>
        <w:spacing w:after="0" w:line="240" w:lineRule="auto"/>
        <w:jc w:val="both"/>
        <w:rPr>
          <w:sz w:val="24"/>
          <w:szCs w:val="24"/>
          <w:lang w:val="fr-FR"/>
        </w:rPr>
      </w:pPr>
    </w:p>
    <w:p w14:paraId="3AA5BC69" w14:textId="6D2EF427" w:rsidR="00352686" w:rsidRDefault="00352686" w:rsidP="00352686">
      <w:pPr>
        <w:spacing w:after="0" w:line="240" w:lineRule="auto"/>
        <w:jc w:val="both"/>
        <w:rPr>
          <w:sz w:val="24"/>
          <w:szCs w:val="24"/>
          <w:lang w:val="fr-FR"/>
        </w:rPr>
      </w:pPr>
      <w:r w:rsidRPr="00352686">
        <w:rPr>
          <w:sz w:val="24"/>
          <w:szCs w:val="24"/>
          <w:lang w:val="fr-FR"/>
        </w:rPr>
        <w:t xml:space="preserve">Les articles sont acceptés en anglais et en espagnol, résultat de réflexions théoriques ou de recherches originales. Consultez les règles pour les auteurs sur </w:t>
      </w:r>
      <w:hyperlink r:id="rId6" w:history="1">
        <w:r w:rsidRPr="00F443A7">
          <w:rPr>
            <w:rStyle w:val="Hipervnculo"/>
            <w:sz w:val="24"/>
            <w:szCs w:val="24"/>
            <w:lang w:val="fr-FR"/>
          </w:rPr>
          <w:t>www.comunicacionymedios.uchile.cl</w:t>
        </w:r>
      </w:hyperlink>
      <w:r>
        <w:rPr>
          <w:sz w:val="24"/>
          <w:szCs w:val="24"/>
          <w:lang w:val="fr-FR"/>
        </w:rPr>
        <w:t>.</w:t>
      </w:r>
    </w:p>
    <w:p w14:paraId="79CB65DB" w14:textId="77777777" w:rsidR="00352686" w:rsidRPr="00352686" w:rsidRDefault="00352686" w:rsidP="00352686">
      <w:pPr>
        <w:spacing w:after="0" w:line="240" w:lineRule="auto"/>
        <w:jc w:val="both"/>
        <w:rPr>
          <w:sz w:val="24"/>
          <w:szCs w:val="24"/>
          <w:lang w:val="fr-FR"/>
        </w:rPr>
      </w:pPr>
    </w:p>
    <w:p w14:paraId="00000039" w14:textId="0C45832E" w:rsidR="00235925" w:rsidRPr="00352686" w:rsidRDefault="0037068C">
      <w:pPr>
        <w:spacing w:after="0" w:line="240" w:lineRule="auto"/>
        <w:jc w:val="both"/>
        <w:rPr>
          <w:sz w:val="24"/>
          <w:szCs w:val="24"/>
          <w:highlight w:val="white"/>
          <w:lang w:val="fr-FR"/>
        </w:rPr>
      </w:pPr>
      <w:r>
        <w:rPr>
          <w:sz w:val="24"/>
          <w:szCs w:val="24"/>
          <w:lang w:val="fr-FR"/>
        </w:rPr>
        <w:t xml:space="preserve">Revue </w:t>
      </w:r>
      <w:proofErr w:type="spellStart"/>
      <w:r>
        <w:rPr>
          <w:sz w:val="24"/>
          <w:szCs w:val="24"/>
          <w:lang w:val="fr-FR"/>
        </w:rPr>
        <w:t>Comunicación</w:t>
      </w:r>
      <w:proofErr w:type="spellEnd"/>
      <w:r w:rsidRPr="0037068C">
        <w:rPr>
          <w:sz w:val="24"/>
          <w:szCs w:val="24"/>
          <w:lang w:val="fr-FR"/>
        </w:rPr>
        <w:t xml:space="preserve"> </w:t>
      </w:r>
      <w:r>
        <w:rPr>
          <w:sz w:val="24"/>
          <w:szCs w:val="24"/>
          <w:lang w:val="fr-FR"/>
        </w:rPr>
        <w:t>y</w:t>
      </w:r>
      <w:r w:rsidRPr="0037068C">
        <w:rPr>
          <w:sz w:val="24"/>
          <w:szCs w:val="24"/>
          <w:lang w:val="fr-FR"/>
        </w:rPr>
        <w:t xml:space="preserve"> </w:t>
      </w:r>
      <w:proofErr w:type="spellStart"/>
      <w:r w:rsidRPr="0037068C">
        <w:rPr>
          <w:sz w:val="24"/>
          <w:szCs w:val="24"/>
          <w:lang w:val="fr-FR"/>
        </w:rPr>
        <w:t>M</w:t>
      </w:r>
      <w:r>
        <w:rPr>
          <w:sz w:val="24"/>
          <w:szCs w:val="24"/>
          <w:lang w:val="fr-FR"/>
        </w:rPr>
        <w:t>edios</w:t>
      </w:r>
      <w:proofErr w:type="spellEnd"/>
      <w:r w:rsidRPr="0037068C">
        <w:rPr>
          <w:sz w:val="24"/>
          <w:szCs w:val="24"/>
          <w:lang w:val="fr-FR"/>
        </w:rPr>
        <w:t xml:space="preserve"> est indexé dans </w:t>
      </w:r>
      <w:proofErr w:type="spellStart"/>
      <w:r w:rsidRPr="0037068C">
        <w:rPr>
          <w:sz w:val="24"/>
          <w:szCs w:val="24"/>
          <w:lang w:val="fr-FR"/>
        </w:rPr>
        <w:t>Clarivate</w:t>
      </w:r>
      <w:proofErr w:type="spellEnd"/>
      <w:r w:rsidRPr="0037068C">
        <w:rPr>
          <w:sz w:val="24"/>
          <w:szCs w:val="24"/>
          <w:lang w:val="fr-FR"/>
        </w:rPr>
        <w:t xml:space="preserve"> (ISI) - </w:t>
      </w:r>
      <w:proofErr w:type="gramStart"/>
      <w:r w:rsidRPr="0037068C">
        <w:rPr>
          <w:sz w:val="24"/>
          <w:szCs w:val="24"/>
          <w:lang w:val="fr-FR"/>
        </w:rPr>
        <w:t>ESCI;</w:t>
      </w:r>
      <w:proofErr w:type="gramEnd"/>
      <w:r w:rsidRPr="0037068C">
        <w:rPr>
          <w:sz w:val="24"/>
          <w:szCs w:val="24"/>
          <w:lang w:val="fr-FR"/>
        </w:rPr>
        <w:t xml:space="preserve"> </w:t>
      </w:r>
      <w:proofErr w:type="spellStart"/>
      <w:r w:rsidRPr="0037068C">
        <w:rPr>
          <w:sz w:val="24"/>
          <w:szCs w:val="24"/>
          <w:lang w:val="fr-FR"/>
        </w:rPr>
        <w:t>SciELO</w:t>
      </w:r>
      <w:proofErr w:type="spellEnd"/>
      <w:r w:rsidRPr="0037068C">
        <w:rPr>
          <w:sz w:val="24"/>
          <w:szCs w:val="24"/>
          <w:lang w:val="fr-FR"/>
        </w:rPr>
        <w:t xml:space="preserve">-Chili ; DOAJ ; ERIH PLUS; </w:t>
      </w:r>
      <w:proofErr w:type="spellStart"/>
      <w:r w:rsidRPr="0037068C">
        <w:rPr>
          <w:sz w:val="24"/>
          <w:szCs w:val="24"/>
          <w:lang w:val="fr-FR"/>
        </w:rPr>
        <w:t>Latindex</w:t>
      </w:r>
      <w:proofErr w:type="spellEnd"/>
      <w:r w:rsidRPr="0037068C">
        <w:rPr>
          <w:sz w:val="24"/>
          <w:szCs w:val="24"/>
          <w:lang w:val="fr-FR"/>
        </w:rPr>
        <w:t xml:space="preserve">; </w:t>
      </w:r>
      <w:proofErr w:type="spellStart"/>
      <w:r>
        <w:rPr>
          <w:sz w:val="24"/>
          <w:szCs w:val="24"/>
          <w:lang w:val="fr-FR"/>
        </w:rPr>
        <w:t>Dialnet</w:t>
      </w:r>
      <w:proofErr w:type="spellEnd"/>
      <w:r w:rsidRPr="0037068C">
        <w:rPr>
          <w:sz w:val="24"/>
          <w:szCs w:val="24"/>
          <w:lang w:val="fr-FR"/>
        </w:rPr>
        <w:t xml:space="preserve">; REDIB ; CLASSE; MIAR; Latino-américain; </w:t>
      </w:r>
      <w:proofErr w:type="spellStart"/>
      <w:r w:rsidRPr="0037068C">
        <w:rPr>
          <w:sz w:val="24"/>
          <w:szCs w:val="24"/>
          <w:lang w:val="fr-FR"/>
        </w:rPr>
        <w:t>LatinREV</w:t>
      </w:r>
      <w:proofErr w:type="spellEnd"/>
    </w:p>
    <w:p w14:paraId="0000003B" w14:textId="77777777" w:rsidR="00235925" w:rsidRPr="0037068C" w:rsidRDefault="00235925">
      <w:pPr>
        <w:spacing w:after="0" w:line="240" w:lineRule="auto"/>
        <w:jc w:val="both"/>
        <w:rPr>
          <w:i/>
          <w:sz w:val="24"/>
          <w:szCs w:val="24"/>
          <w:lang w:val="fr-FR"/>
        </w:rPr>
      </w:pPr>
    </w:p>
    <w:p w14:paraId="0000003C" w14:textId="493686CC" w:rsidR="00235925" w:rsidRDefault="005C068C">
      <w:pPr>
        <w:spacing w:after="0" w:line="240" w:lineRule="auto"/>
        <w:jc w:val="both"/>
        <w:rPr>
          <w:sz w:val="24"/>
          <w:szCs w:val="24"/>
        </w:rPr>
      </w:pPr>
      <w:r>
        <w:rPr>
          <w:i/>
          <w:sz w:val="24"/>
          <w:szCs w:val="24"/>
        </w:rPr>
        <w:t>Comunicac</w:t>
      </w:r>
      <w:r w:rsidR="00B87C15">
        <w:rPr>
          <w:i/>
          <w:sz w:val="24"/>
          <w:szCs w:val="24"/>
        </w:rPr>
        <w:t>ió</w:t>
      </w:r>
      <w:r>
        <w:rPr>
          <w:i/>
          <w:sz w:val="24"/>
          <w:szCs w:val="24"/>
        </w:rPr>
        <w:t>n y Medios</w:t>
      </w:r>
      <w:r>
        <w:rPr>
          <w:sz w:val="24"/>
          <w:szCs w:val="24"/>
        </w:rPr>
        <w:t xml:space="preserve"> se encuentra indexada en </w:t>
      </w:r>
      <w:proofErr w:type="spellStart"/>
      <w:r>
        <w:rPr>
          <w:sz w:val="24"/>
          <w:szCs w:val="24"/>
        </w:rPr>
        <w:t>Clarivate</w:t>
      </w:r>
      <w:proofErr w:type="spellEnd"/>
      <w:r>
        <w:rPr>
          <w:sz w:val="24"/>
          <w:szCs w:val="24"/>
        </w:rPr>
        <w:t xml:space="preserve"> (ISI) - ESCI; SciELO-Chile; DOAJ; ERIH PLUS; </w:t>
      </w:r>
      <w:proofErr w:type="spellStart"/>
      <w:r>
        <w:rPr>
          <w:sz w:val="24"/>
          <w:szCs w:val="24"/>
        </w:rPr>
        <w:t>Latindex</w:t>
      </w:r>
      <w:proofErr w:type="spellEnd"/>
      <w:r>
        <w:rPr>
          <w:sz w:val="24"/>
          <w:szCs w:val="24"/>
        </w:rPr>
        <w:t xml:space="preserve">; Dialnet; REDIB; CLASE; MIAR; Latinoamericana; </w:t>
      </w:r>
      <w:proofErr w:type="spellStart"/>
      <w:r>
        <w:rPr>
          <w:sz w:val="24"/>
          <w:szCs w:val="24"/>
        </w:rPr>
        <w:t>LatinREV</w:t>
      </w:r>
      <w:proofErr w:type="spellEnd"/>
    </w:p>
    <w:p w14:paraId="0000003D" w14:textId="77777777" w:rsidR="00235925" w:rsidRDefault="00235925">
      <w:pPr>
        <w:spacing w:after="0" w:line="240" w:lineRule="auto"/>
        <w:jc w:val="both"/>
        <w:rPr>
          <w:sz w:val="24"/>
          <w:szCs w:val="24"/>
        </w:rPr>
      </w:pPr>
    </w:p>
    <w:p w14:paraId="0000003E" w14:textId="245C4551" w:rsidR="00235925" w:rsidRPr="0037068C" w:rsidRDefault="005C068C">
      <w:pPr>
        <w:spacing w:after="0" w:line="240" w:lineRule="auto"/>
        <w:jc w:val="both"/>
        <w:rPr>
          <w:sz w:val="24"/>
          <w:szCs w:val="24"/>
          <w:lang w:val="fr-FR"/>
        </w:rPr>
      </w:pPr>
      <w:r w:rsidRPr="0037068C">
        <w:rPr>
          <w:sz w:val="24"/>
          <w:szCs w:val="24"/>
          <w:lang w:val="fr-FR"/>
        </w:rPr>
        <w:t>Edit</w:t>
      </w:r>
      <w:r w:rsidR="0037068C" w:rsidRPr="0037068C">
        <w:rPr>
          <w:sz w:val="24"/>
          <w:szCs w:val="24"/>
          <w:lang w:val="fr-FR"/>
        </w:rPr>
        <w:t>eu</w:t>
      </w:r>
      <w:r w:rsidRPr="0037068C">
        <w:rPr>
          <w:sz w:val="24"/>
          <w:szCs w:val="24"/>
          <w:lang w:val="fr-FR"/>
        </w:rPr>
        <w:t>r G</w:t>
      </w:r>
      <w:r w:rsidR="0037068C" w:rsidRPr="0037068C">
        <w:rPr>
          <w:sz w:val="24"/>
          <w:szCs w:val="24"/>
          <w:lang w:val="fr-FR"/>
        </w:rPr>
        <w:t>é</w:t>
      </w:r>
      <w:r w:rsidRPr="0037068C">
        <w:rPr>
          <w:sz w:val="24"/>
          <w:szCs w:val="24"/>
          <w:lang w:val="fr-FR"/>
        </w:rPr>
        <w:t>n</w:t>
      </w:r>
      <w:r w:rsidR="0037068C" w:rsidRPr="0037068C">
        <w:rPr>
          <w:sz w:val="24"/>
          <w:szCs w:val="24"/>
          <w:lang w:val="fr-FR"/>
        </w:rPr>
        <w:t>é</w:t>
      </w:r>
      <w:r w:rsidRPr="0037068C">
        <w:rPr>
          <w:sz w:val="24"/>
          <w:szCs w:val="24"/>
          <w:lang w:val="fr-FR"/>
        </w:rPr>
        <w:t>ral</w:t>
      </w:r>
      <w:r w:rsidR="0037068C" w:rsidRPr="0037068C">
        <w:rPr>
          <w:sz w:val="24"/>
          <w:szCs w:val="24"/>
          <w:lang w:val="fr-FR"/>
        </w:rPr>
        <w:t>e</w:t>
      </w:r>
      <w:r w:rsidR="0037068C">
        <w:rPr>
          <w:sz w:val="24"/>
          <w:szCs w:val="24"/>
          <w:lang w:val="fr-FR"/>
        </w:rPr>
        <w:t xml:space="preserve"> </w:t>
      </w:r>
      <w:r w:rsidRPr="0037068C">
        <w:rPr>
          <w:sz w:val="24"/>
          <w:szCs w:val="24"/>
          <w:lang w:val="fr-FR"/>
        </w:rPr>
        <w:t xml:space="preserve">: </w:t>
      </w:r>
      <w:proofErr w:type="spellStart"/>
      <w:r w:rsidRPr="0037068C">
        <w:rPr>
          <w:sz w:val="24"/>
          <w:szCs w:val="24"/>
          <w:lang w:val="fr-FR"/>
        </w:rPr>
        <w:t>Tomás</w:t>
      </w:r>
      <w:proofErr w:type="spellEnd"/>
      <w:r w:rsidRPr="0037068C">
        <w:rPr>
          <w:sz w:val="24"/>
          <w:szCs w:val="24"/>
          <w:lang w:val="fr-FR"/>
        </w:rPr>
        <w:t xml:space="preserve"> Peters </w:t>
      </w:r>
      <w:r w:rsidR="0037068C">
        <w:rPr>
          <w:sz w:val="24"/>
          <w:szCs w:val="24"/>
          <w:lang w:val="fr-FR"/>
        </w:rPr>
        <w:t>&lt;</w:t>
      </w:r>
      <w:r w:rsidRPr="0037068C">
        <w:rPr>
          <w:sz w:val="24"/>
          <w:szCs w:val="24"/>
          <w:lang w:val="fr-FR"/>
        </w:rPr>
        <w:t>tpeters@uchile.cl</w:t>
      </w:r>
      <w:r w:rsidR="0037068C">
        <w:rPr>
          <w:sz w:val="24"/>
          <w:szCs w:val="24"/>
          <w:lang w:val="fr-FR"/>
        </w:rPr>
        <w:t>&gt;</w:t>
      </w:r>
    </w:p>
    <w:p w14:paraId="0000003F" w14:textId="02DBF8B1" w:rsidR="00235925" w:rsidRDefault="005C068C">
      <w:pPr>
        <w:spacing w:after="0" w:line="240" w:lineRule="auto"/>
        <w:jc w:val="both"/>
        <w:rPr>
          <w:sz w:val="24"/>
          <w:szCs w:val="24"/>
        </w:rPr>
      </w:pPr>
      <w:proofErr w:type="spellStart"/>
      <w:proofErr w:type="gramStart"/>
      <w:r>
        <w:rPr>
          <w:sz w:val="24"/>
          <w:szCs w:val="24"/>
        </w:rPr>
        <w:t>Edit</w:t>
      </w:r>
      <w:r w:rsidR="0037068C">
        <w:rPr>
          <w:sz w:val="24"/>
          <w:szCs w:val="24"/>
        </w:rPr>
        <w:t>eure</w:t>
      </w:r>
      <w:proofErr w:type="spellEnd"/>
      <w:r w:rsidR="0037068C">
        <w:rPr>
          <w:sz w:val="24"/>
          <w:szCs w:val="24"/>
        </w:rPr>
        <w:t xml:space="preserve"> </w:t>
      </w:r>
      <w:r>
        <w:rPr>
          <w:sz w:val="24"/>
          <w:szCs w:val="24"/>
        </w:rPr>
        <w:t>:</w:t>
      </w:r>
      <w:proofErr w:type="gramEnd"/>
      <w:r>
        <w:rPr>
          <w:sz w:val="24"/>
          <w:szCs w:val="24"/>
        </w:rPr>
        <w:t xml:space="preserve"> Claudia Lagos </w:t>
      </w:r>
      <w:r w:rsidR="0037068C">
        <w:rPr>
          <w:sz w:val="24"/>
          <w:szCs w:val="24"/>
        </w:rPr>
        <w:t>&lt;</w:t>
      </w:r>
      <w:r>
        <w:rPr>
          <w:sz w:val="24"/>
          <w:szCs w:val="24"/>
        </w:rPr>
        <w:t>cllagos@uchile.cl</w:t>
      </w:r>
      <w:r w:rsidR="0037068C">
        <w:rPr>
          <w:sz w:val="24"/>
          <w:szCs w:val="24"/>
        </w:rPr>
        <w:t>&gt;</w:t>
      </w:r>
    </w:p>
    <w:p w14:paraId="00000040" w14:textId="77777777" w:rsidR="00235925" w:rsidRDefault="00235925">
      <w:pPr>
        <w:spacing w:after="0" w:line="240" w:lineRule="auto"/>
        <w:jc w:val="both"/>
        <w:rPr>
          <w:sz w:val="24"/>
          <w:szCs w:val="24"/>
        </w:rPr>
      </w:pPr>
    </w:p>
    <w:p w14:paraId="74A8D3C1" w14:textId="35A73E23" w:rsidR="0037068C" w:rsidRPr="0037068C" w:rsidRDefault="005C068C">
      <w:pPr>
        <w:spacing w:after="0" w:line="240" w:lineRule="auto"/>
        <w:jc w:val="both"/>
        <w:rPr>
          <w:sz w:val="24"/>
          <w:szCs w:val="24"/>
          <w:lang w:val="fr-FR"/>
        </w:rPr>
      </w:pPr>
      <w:r w:rsidRPr="0037068C">
        <w:rPr>
          <w:sz w:val="24"/>
          <w:szCs w:val="24"/>
          <w:lang w:val="fr-FR"/>
        </w:rPr>
        <w:t xml:space="preserve">* </w:t>
      </w:r>
      <w:proofErr w:type="spellStart"/>
      <w:r w:rsidRPr="0037068C">
        <w:rPr>
          <w:i/>
          <w:sz w:val="24"/>
          <w:szCs w:val="24"/>
          <w:lang w:val="fr-FR"/>
        </w:rPr>
        <w:t>Comunicación</w:t>
      </w:r>
      <w:proofErr w:type="spellEnd"/>
      <w:r w:rsidRPr="0037068C">
        <w:rPr>
          <w:i/>
          <w:sz w:val="24"/>
          <w:szCs w:val="24"/>
          <w:lang w:val="fr-FR"/>
        </w:rPr>
        <w:t xml:space="preserve"> y </w:t>
      </w:r>
      <w:proofErr w:type="spellStart"/>
      <w:r w:rsidRPr="0037068C">
        <w:rPr>
          <w:i/>
          <w:sz w:val="24"/>
          <w:szCs w:val="24"/>
          <w:lang w:val="fr-FR"/>
        </w:rPr>
        <w:t>Medios</w:t>
      </w:r>
      <w:proofErr w:type="spellEnd"/>
      <w:r w:rsidRPr="0037068C">
        <w:rPr>
          <w:sz w:val="24"/>
          <w:szCs w:val="24"/>
          <w:lang w:val="fr-FR"/>
        </w:rPr>
        <w:t xml:space="preserve"> </w:t>
      </w:r>
      <w:r w:rsidR="0037068C" w:rsidRPr="0037068C">
        <w:rPr>
          <w:sz w:val="24"/>
          <w:szCs w:val="24"/>
          <w:lang w:val="fr-FR"/>
        </w:rPr>
        <w:t>reçu de manière permanente des articles de thématiques libres pour</w:t>
      </w:r>
      <w:r w:rsidR="0037068C">
        <w:rPr>
          <w:sz w:val="24"/>
          <w:szCs w:val="24"/>
          <w:lang w:val="fr-FR"/>
        </w:rPr>
        <w:t xml:space="preserve"> leur section </w:t>
      </w:r>
      <w:r w:rsidR="0037068C" w:rsidRPr="0037068C">
        <w:rPr>
          <w:sz w:val="24"/>
          <w:szCs w:val="24"/>
          <w:lang w:val="fr-FR"/>
        </w:rPr>
        <w:t>Miscellanées.</w:t>
      </w:r>
    </w:p>
    <w:p w14:paraId="00000044" w14:textId="77777777" w:rsidR="00235925" w:rsidRDefault="00235925">
      <w:pPr>
        <w:spacing w:after="0" w:line="240" w:lineRule="auto"/>
        <w:jc w:val="both"/>
        <w:rPr>
          <w:sz w:val="24"/>
          <w:szCs w:val="24"/>
        </w:rPr>
      </w:pPr>
    </w:p>
    <w:p w14:paraId="00000045" w14:textId="4B15A418" w:rsidR="00235925" w:rsidRDefault="005C068C">
      <w:pPr>
        <w:spacing w:after="0" w:line="240" w:lineRule="auto"/>
        <w:jc w:val="both"/>
        <w:rPr>
          <w:sz w:val="24"/>
          <w:szCs w:val="24"/>
        </w:rPr>
      </w:pPr>
      <w:proofErr w:type="spellStart"/>
      <w:proofErr w:type="gramStart"/>
      <w:r w:rsidRPr="005C068C">
        <w:rPr>
          <w:b/>
          <w:sz w:val="24"/>
          <w:szCs w:val="24"/>
        </w:rPr>
        <w:t>R</w:t>
      </w:r>
      <w:r w:rsidR="0037068C">
        <w:rPr>
          <w:b/>
          <w:sz w:val="24"/>
          <w:szCs w:val="24"/>
        </w:rPr>
        <w:t>é</w:t>
      </w:r>
      <w:r w:rsidRPr="005C068C">
        <w:rPr>
          <w:b/>
          <w:sz w:val="24"/>
          <w:szCs w:val="24"/>
        </w:rPr>
        <w:t>f</w:t>
      </w:r>
      <w:r w:rsidR="0037068C">
        <w:rPr>
          <w:b/>
          <w:sz w:val="24"/>
          <w:szCs w:val="24"/>
        </w:rPr>
        <w:t>é</w:t>
      </w:r>
      <w:r w:rsidRPr="005C068C">
        <w:rPr>
          <w:b/>
          <w:sz w:val="24"/>
          <w:szCs w:val="24"/>
        </w:rPr>
        <w:t>r</w:t>
      </w:r>
      <w:r w:rsidR="0037068C">
        <w:rPr>
          <w:b/>
          <w:sz w:val="24"/>
          <w:szCs w:val="24"/>
        </w:rPr>
        <w:t>e</w:t>
      </w:r>
      <w:r w:rsidRPr="005C068C">
        <w:rPr>
          <w:b/>
          <w:sz w:val="24"/>
          <w:szCs w:val="24"/>
        </w:rPr>
        <w:t>nc</w:t>
      </w:r>
      <w:r w:rsidR="0037068C">
        <w:rPr>
          <w:b/>
          <w:sz w:val="24"/>
          <w:szCs w:val="24"/>
        </w:rPr>
        <w:t>e</w:t>
      </w:r>
      <w:r w:rsidRPr="005C068C">
        <w:rPr>
          <w:b/>
          <w:sz w:val="24"/>
          <w:szCs w:val="24"/>
        </w:rPr>
        <w:t>s</w:t>
      </w:r>
      <w:proofErr w:type="spellEnd"/>
      <w:r w:rsidR="0037068C">
        <w:rPr>
          <w:b/>
          <w:sz w:val="24"/>
          <w:szCs w:val="24"/>
        </w:rPr>
        <w:t xml:space="preserve"> :</w:t>
      </w:r>
      <w:proofErr w:type="gramEnd"/>
    </w:p>
    <w:p w14:paraId="00000046" w14:textId="1B6E71A2" w:rsidR="00235925" w:rsidRDefault="005C068C">
      <w:pPr>
        <w:spacing w:after="0" w:line="240" w:lineRule="auto"/>
        <w:jc w:val="both"/>
        <w:rPr>
          <w:sz w:val="24"/>
          <w:szCs w:val="24"/>
        </w:rPr>
      </w:pPr>
      <w:proofErr w:type="spellStart"/>
      <w:r>
        <w:rPr>
          <w:sz w:val="24"/>
          <w:szCs w:val="24"/>
        </w:rPr>
        <w:t>Augé</w:t>
      </w:r>
      <w:proofErr w:type="spellEnd"/>
      <w:r>
        <w:rPr>
          <w:sz w:val="24"/>
          <w:szCs w:val="24"/>
        </w:rPr>
        <w:t>, M. (2004)</w:t>
      </w:r>
      <w:r w:rsidR="00FC579C">
        <w:rPr>
          <w:sz w:val="24"/>
          <w:szCs w:val="24"/>
        </w:rPr>
        <w:t>.</w:t>
      </w:r>
      <w:r>
        <w:rPr>
          <w:sz w:val="24"/>
          <w:szCs w:val="24"/>
        </w:rPr>
        <w:t xml:space="preserve"> </w:t>
      </w:r>
      <w:r w:rsidRPr="00FC579C">
        <w:rPr>
          <w:i/>
          <w:sz w:val="24"/>
          <w:szCs w:val="24"/>
        </w:rPr>
        <w:t>Los no Lugares</w:t>
      </w:r>
      <w:r>
        <w:rPr>
          <w:sz w:val="24"/>
          <w:szCs w:val="24"/>
        </w:rPr>
        <w:t>. Barcelona: Gedisa.</w:t>
      </w:r>
    </w:p>
    <w:p w14:paraId="00000047" w14:textId="4BDE16F3" w:rsidR="00235925" w:rsidRPr="009113C8" w:rsidRDefault="005C068C">
      <w:pPr>
        <w:spacing w:after="0" w:line="240" w:lineRule="auto"/>
        <w:jc w:val="both"/>
        <w:rPr>
          <w:sz w:val="24"/>
          <w:szCs w:val="24"/>
          <w:lang w:val="fr-FR"/>
        </w:rPr>
      </w:pPr>
      <w:r w:rsidRPr="00B87C15">
        <w:rPr>
          <w:sz w:val="24"/>
          <w:szCs w:val="24"/>
        </w:rPr>
        <w:t>Castells, M.</w:t>
      </w:r>
      <w:r w:rsidR="00345E8C" w:rsidRPr="00B87C15">
        <w:rPr>
          <w:sz w:val="24"/>
          <w:szCs w:val="24"/>
        </w:rPr>
        <w:t xml:space="preserve">  </w:t>
      </w:r>
      <w:r w:rsidR="0083400A" w:rsidRPr="00B87C15">
        <w:rPr>
          <w:sz w:val="24"/>
          <w:szCs w:val="24"/>
        </w:rPr>
        <w:t xml:space="preserve">(1997) </w:t>
      </w:r>
      <w:r w:rsidR="0083400A" w:rsidRPr="00B87C15">
        <w:rPr>
          <w:i/>
          <w:iCs/>
          <w:sz w:val="24"/>
          <w:szCs w:val="24"/>
        </w:rPr>
        <w:t>La Era de la información: el poder de la identidad.</w:t>
      </w:r>
      <w:r w:rsidR="00B87C15">
        <w:rPr>
          <w:i/>
          <w:iCs/>
          <w:sz w:val="24"/>
          <w:szCs w:val="24"/>
        </w:rPr>
        <w:t xml:space="preserve"> </w:t>
      </w:r>
      <w:proofErr w:type="gramStart"/>
      <w:r w:rsidR="0083400A" w:rsidRPr="009113C8">
        <w:rPr>
          <w:sz w:val="24"/>
          <w:szCs w:val="24"/>
          <w:lang w:val="fr-FR"/>
        </w:rPr>
        <w:t>Madrid:</w:t>
      </w:r>
      <w:proofErr w:type="gramEnd"/>
      <w:r w:rsidR="0083400A" w:rsidRPr="009113C8">
        <w:rPr>
          <w:sz w:val="24"/>
          <w:szCs w:val="24"/>
          <w:lang w:val="fr-FR"/>
        </w:rPr>
        <w:t xml:space="preserve"> </w:t>
      </w:r>
      <w:proofErr w:type="spellStart"/>
      <w:r w:rsidR="0083400A" w:rsidRPr="009113C8">
        <w:rPr>
          <w:sz w:val="24"/>
          <w:szCs w:val="24"/>
          <w:lang w:val="fr-FR"/>
        </w:rPr>
        <w:t>Alianza</w:t>
      </w:r>
      <w:proofErr w:type="spellEnd"/>
    </w:p>
    <w:p w14:paraId="00000048" w14:textId="229AE6A8" w:rsidR="00235925" w:rsidRPr="00B87C15" w:rsidRDefault="005C068C">
      <w:pPr>
        <w:spacing w:after="0" w:line="240" w:lineRule="auto"/>
        <w:jc w:val="both"/>
        <w:rPr>
          <w:sz w:val="24"/>
          <w:szCs w:val="24"/>
        </w:rPr>
      </w:pPr>
      <w:r w:rsidRPr="00B87C15">
        <w:rPr>
          <w:sz w:val="24"/>
          <w:szCs w:val="24"/>
          <w:lang w:val="fr-FR"/>
        </w:rPr>
        <w:t>Del Villar, R. (2017)</w:t>
      </w:r>
      <w:r w:rsidR="00FC579C" w:rsidRPr="00B87C15">
        <w:rPr>
          <w:sz w:val="24"/>
          <w:szCs w:val="24"/>
          <w:lang w:val="fr-FR"/>
        </w:rPr>
        <w:t>.</w:t>
      </w:r>
      <w:r w:rsidRPr="00B87C15">
        <w:rPr>
          <w:sz w:val="24"/>
          <w:szCs w:val="24"/>
          <w:lang w:val="fr-FR"/>
        </w:rPr>
        <w:t xml:space="preserve"> "Les dessins animés au Chili : syntaxe, circulation et consommation". </w:t>
      </w:r>
      <w:proofErr w:type="gramStart"/>
      <w:r w:rsidRPr="00B87C15">
        <w:rPr>
          <w:sz w:val="24"/>
          <w:szCs w:val="24"/>
        </w:rPr>
        <w:t>Par</w:t>
      </w:r>
      <w:r w:rsidR="008C48D0">
        <w:rPr>
          <w:sz w:val="24"/>
          <w:szCs w:val="24"/>
        </w:rPr>
        <w:t>i</w:t>
      </w:r>
      <w:r w:rsidRPr="00B87C15">
        <w:rPr>
          <w:sz w:val="24"/>
          <w:szCs w:val="24"/>
        </w:rPr>
        <w:t>s</w:t>
      </w:r>
      <w:r w:rsidR="008C48D0">
        <w:rPr>
          <w:sz w:val="24"/>
          <w:szCs w:val="24"/>
        </w:rPr>
        <w:t xml:space="preserve"> </w:t>
      </w:r>
      <w:r w:rsidRPr="00B87C15">
        <w:rPr>
          <w:sz w:val="24"/>
          <w:szCs w:val="24"/>
        </w:rPr>
        <w:t>:</w:t>
      </w:r>
      <w:proofErr w:type="gramEnd"/>
      <w:r w:rsidRPr="00B87C15">
        <w:rPr>
          <w:sz w:val="24"/>
          <w:szCs w:val="24"/>
        </w:rPr>
        <w:t xml:space="preserve"> Ed. https://tel.archives-ouvertes.fr</w:t>
      </w:r>
    </w:p>
    <w:p w14:paraId="0000004B" w14:textId="132B9768" w:rsidR="00235925" w:rsidRDefault="005C068C">
      <w:pPr>
        <w:spacing w:after="0" w:line="240" w:lineRule="auto"/>
        <w:jc w:val="both"/>
        <w:rPr>
          <w:sz w:val="24"/>
          <w:szCs w:val="24"/>
        </w:rPr>
      </w:pPr>
      <w:r w:rsidRPr="00B87C15">
        <w:rPr>
          <w:sz w:val="24"/>
          <w:szCs w:val="24"/>
        </w:rPr>
        <w:t>Lukács</w:t>
      </w:r>
      <w:r w:rsidR="009001B1" w:rsidRPr="00B87C15">
        <w:rPr>
          <w:sz w:val="24"/>
          <w:szCs w:val="24"/>
        </w:rPr>
        <w:t>,</w:t>
      </w:r>
      <w:r w:rsidR="009001B1" w:rsidRPr="009001B1">
        <w:rPr>
          <w:sz w:val="24"/>
          <w:szCs w:val="24"/>
        </w:rPr>
        <w:t xml:space="preserve"> G. (1969), </w:t>
      </w:r>
      <w:r w:rsidR="009001B1" w:rsidRPr="009001B1">
        <w:rPr>
          <w:i/>
          <w:iCs/>
          <w:sz w:val="24"/>
          <w:szCs w:val="24"/>
        </w:rPr>
        <w:t>Historia y c</w:t>
      </w:r>
      <w:r w:rsidR="009001B1">
        <w:rPr>
          <w:i/>
          <w:iCs/>
          <w:sz w:val="24"/>
          <w:szCs w:val="24"/>
        </w:rPr>
        <w:t xml:space="preserve">onsciencia de clases. </w:t>
      </w:r>
      <w:r w:rsidR="009001B1">
        <w:rPr>
          <w:sz w:val="24"/>
          <w:szCs w:val="24"/>
        </w:rPr>
        <w:t>México: Grijalbo</w:t>
      </w:r>
    </w:p>
    <w:p w14:paraId="513DE36A" w14:textId="4BF79040" w:rsidR="008C48D0" w:rsidRPr="008C48D0" w:rsidRDefault="008C48D0" w:rsidP="008C48D0">
      <w:pPr>
        <w:spacing w:after="0" w:line="240" w:lineRule="auto"/>
        <w:jc w:val="both"/>
        <w:rPr>
          <w:i/>
          <w:sz w:val="24"/>
          <w:szCs w:val="24"/>
          <w:lang w:val="es-ES_tradnl"/>
        </w:rPr>
      </w:pPr>
      <w:r w:rsidRPr="008C48D0">
        <w:rPr>
          <w:sz w:val="24"/>
          <w:szCs w:val="24"/>
        </w:rPr>
        <w:t>Touraine, A. (2006) “</w:t>
      </w:r>
      <w:r w:rsidRPr="008C48D0">
        <w:rPr>
          <w:sz w:val="24"/>
          <w:szCs w:val="24"/>
        </w:rPr>
        <w:t>Los Movimientos Sociales</w:t>
      </w:r>
      <w:r>
        <w:rPr>
          <w:sz w:val="24"/>
          <w:szCs w:val="24"/>
        </w:rPr>
        <w:t>”</w:t>
      </w:r>
      <w:r w:rsidRPr="008C48D0">
        <w:rPr>
          <w:sz w:val="24"/>
          <w:szCs w:val="24"/>
        </w:rPr>
        <w:t>.</w:t>
      </w:r>
      <w:r>
        <w:rPr>
          <w:sz w:val="24"/>
          <w:szCs w:val="24"/>
        </w:rPr>
        <w:t xml:space="preserve"> Dans</w:t>
      </w:r>
      <w:r w:rsidRPr="008C48D0">
        <w:rPr>
          <w:sz w:val="24"/>
          <w:szCs w:val="24"/>
          <w:lang w:val="es-ES_tradnl"/>
        </w:rPr>
        <w:t xml:space="preserve"> </w:t>
      </w:r>
      <w:r w:rsidRPr="008C48D0">
        <w:rPr>
          <w:i/>
          <w:sz w:val="24"/>
          <w:szCs w:val="24"/>
          <w:lang w:val="es-ES_tradnl"/>
        </w:rPr>
        <w:t>Revista Colombiana de Sociología No 27.</w:t>
      </w:r>
    </w:p>
    <w:p w14:paraId="706483E7" w14:textId="6A0AFA62" w:rsidR="00FC579C" w:rsidRDefault="00FC579C" w:rsidP="00FC579C">
      <w:pPr>
        <w:spacing w:after="0" w:line="240" w:lineRule="auto"/>
        <w:jc w:val="both"/>
        <w:rPr>
          <w:sz w:val="24"/>
          <w:szCs w:val="24"/>
          <w:highlight w:val="white"/>
        </w:rPr>
      </w:pPr>
      <w:proofErr w:type="spellStart"/>
      <w:r>
        <w:rPr>
          <w:sz w:val="24"/>
          <w:szCs w:val="24"/>
        </w:rPr>
        <w:t>Zizek</w:t>
      </w:r>
      <w:proofErr w:type="spellEnd"/>
      <w:r>
        <w:rPr>
          <w:sz w:val="24"/>
          <w:szCs w:val="24"/>
        </w:rPr>
        <w:t xml:space="preserve">, S. </w:t>
      </w:r>
      <w:r w:rsidR="005C068C">
        <w:rPr>
          <w:sz w:val="24"/>
          <w:szCs w:val="24"/>
        </w:rPr>
        <w:t>(</w:t>
      </w:r>
      <w:r>
        <w:rPr>
          <w:sz w:val="24"/>
          <w:szCs w:val="24"/>
        </w:rPr>
        <w:t>2007</w:t>
      </w:r>
      <w:r w:rsidR="005C068C">
        <w:rPr>
          <w:sz w:val="24"/>
          <w:szCs w:val="24"/>
        </w:rPr>
        <w:t>).</w:t>
      </w:r>
      <w:r>
        <w:rPr>
          <w:sz w:val="24"/>
          <w:szCs w:val="24"/>
        </w:rPr>
        <w:t xml:space="preserve"> </w:t>
      </w:r>
      <w:r>
        <w:rPr>
          <w:i/>
          <w:sz w:val="24"/>
          <w:szCs w:val="24"/>
        </w:rPr>
        <w:t xml:space="preserve">El acoso de las fantasías. </w:t>
      </w:r>
      <w:r>
        <w:rPr>
          <w:sz w:val="24"/>
          <w:szCs w:val="24"/>
        </w:rPr>
        <w:t>México: Siglo XXI</w:t>
      </w:r>
    </w:p>
    <w:p w14:paraId="0000004D" w14:textId="3D2931B3" w:rsidR="00235925" w:rsidRDefault="00235925" w:rsidP="00FC579C">
      <w:pPr>
        <w:spacing w:after="0" w:line="240" w:lineRule="auto"/>
        <w:jc w:val="both"/>
        <w:rPr>
          <w:sz w:val="24"/>
          <w:szCs w:val="24"/>
        </w:rPr>
      </w:pPr>
    </w:p>
    <w:sectPr w:rsidR="0023592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idot">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B4B0C"/>
    <w:multiLevelType w:val="multilevel"/>
    <w:tmpl w:val="B59EF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25"/>
    <w:rsid w:val="00013304"/>
    <w:rsid w:val="000A2B85"/>
    <w:rsid w:val="000E0F1E"/>
    <w:rsid w:val="001A78C0"/>
    <w:rsid w:val="00235925"/>
    <w:rsid w:val="00274EBE"/>
    <w:rsid w:val="00290CDB"/>
    <w:rsid w:val="002D0335"/>
    <w:rsid w:val="00345E8C"/>
    <w:rsid w:val="00352686"/>
    <w:rsid w:val="0037068C"/>
    <w:rsid w:val="003B0B79"/>
    <w:rsid w:val="004225BC"/>
    <w:rsid w:val="00544C4A"/>
    <w:rsid w:val="005C068C"/>
    <w:rsid w:val="006053CB"/>
    <w:rsid w:val="006866AD"/>
    <w:rsid w:val="00745B6F"/>
    <w:rsid w:val="007907AB"/>
    <w:rsid w:val="0083400A"/>
    <w:rsid w:val="00862D6B"/>
    <w:rsid w:val="008707A2"/>
    <w:rsid w:val="008860A9"/>
    <w:rsid w:val="008C48D0"/>
    <w:rsid w:val="009001B1"/>
    <w:rsid w:val="009113C8"/>
    <w:rsid w:val="00941159"/>
    <w:rsid w:val="00944982"/>
    <w:rsid w:val="00983289"/>
    <w:rsid w:val="009B2D4B"/>
    <w:rsid w:val="009C7A0E"/>
    <w:rsid w:val="00A61C40"/>
    <w:rsid w:val="00AC6C08"/>
    <w:rsid w:val="00B817BB"/>
    <w:rsid w:val="00B87C15"/>
    <w:rsid w:val="00BA3163"/>
    <w:rsid w:val="00BA71BB"/>
    <w:rsid w:val="00C66AB7"/>
    <w:rsid w:val="00F16DB9"/>
    <w:rsid w:val="00FC579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052E"/>
  <w15:docId w15:val="{BEDAEE43-EA97-8545-8500-C22D8ABD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086A5B"/>
    <w:rPr>
      <w:color w:val="0563C1" w:themeColor="hyperlink"/>
      <w:u w:val="single"/>
    </w:rPr>
  </w:style>
  <w:style w:type="character" w:styleId="Mencinsinresolver">
    <w:name w:val="Unresolved Mention"/>
    <w:basedOn w:val="Fuentedeprrafopredeter"/>
    <w:uiPriority w:val="99"/>
    <w:semiHidden/>
    <w:unhideWhenUsed/>
    <w:rsid w:val="00086A5B"/>
    <w:rPr>
      <w:color w:val="605E5C"/>
      <w:shd w:val="clear" w:color="auto" w:fill="E1DFDD"/>
    </w:rPr>
  </w:style>
  <w:style w:type="character" w:styleId="Refdecomentario">
    <w:name w:val="annotation reference"/>
    <w:basedOn w:val="Fuentedeprrafopredeter"/>
    <w:uiPriority w:val="99"/>
    <w:semiHidden/>
    <w:unhideWhenUsed/>
    <w:rsid w:val="0024122C"/>
    <w:rPr>
      <w:sz w:val="16"/>
      <w:szCs w:val="16"/>
    </w:rPr>
  </w:style>
  <w:style w:type="paragraph" w:styleId="Textocomentario">
    <w:name w:val="annotation text"/>
    <w:basedOn w:val="Normal"/>
    <w:link w:val="TextocomentarioCar"/>
    <w:uiPriority w:val="99"/>
    <w:semiHidden/>
    <w:unhideWhenUsed/>
    <w:rsid w:val="002412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122C"/>
    <w:rPr>
      <w:sz w:val="20"/>
      <w:szCs w:val="20"/>
    </w:rPr>
  </w:style>
  <w:style w:type="paragraph" w:styleId="Asuntodelcomentario">
    <w:name w:val="annotation subject"/>
    <w:basedOn w:val="Textocomentario"/>
    <w:next w:val="Textocomentario"/>
    <w:link w:val="AsuntodelcomentarioCar"/>
    <w:uiPriority w:val="99"/>
    <w:semiHidden/>
    <w:unhideWhenUsed/>
    <w:rsid w:val="0024122C"/>
    <w:rPr>
      <w:b/>
      <w:bCs/>
    </w:rPr>
  </w:style>
  <w:style w:type="character" w:customStyle="1" w:styleId="AsuntodelcomentarioCar">
    <w:name w:val="Asunto del comentario Car"/>
    <w:basedOn w:val="TextocomentarioCar"/>
    <w:link w:val="Asuntodelcomentario"/>
    <w:uiPriority w:val="99"/>
    <w:semiHidden/>
    <w:rsid w:val="0024122C"/>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4498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44982"/>
    <w:rPr>
      <w:rFonts w:ascii="Times New Roman" w:hAnsi="Times New Roman" w:cs="Times New Roman"/>
      <w:sz w:val="18"/>
      <w:szCs w:val="18"/>
    </w:rPr>
  </w:style>
  <w:style w:type="paragraph" w:styleId="NormalWeb">
    <w:name w:val="Normal (Web)"/>
    <w:basedOn w:val="Normal"/>
    <w:uiPriority w:val="99"/>
    <w:unhideWhenUsed/>
    <w:rsid w:val="006053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f01">
    <w:name w:val="cf01"/>
    <w:basedOn w:val="Fuentedeprrafopredeter"/>
    <w:rsid w:val="006053CB"/>
    <w:rPr>
      <w:rFonts w:ascii="Segoe UI" w:hAnsi="Segoe UI" w:cs="Segoe UI" w:hint="default"/>
      <w:sz w:val="18"/>
      <w:szCs w:val="18"/>
    </w:rPr>
  </w:style>
  <w:style w:type="paragraph" w:customStyle="1" w:styleId="Corps">
    <w:name w:val="Corps"/>
    <w:rsid w:val="00290CDB"/>
    <w:pPr>
      <w:pBdr>
        <w:top w:val="nil"/>
        <w:left w:val="nil"/>
        <w:bottom w:val="nil"/>
        <w:right w:val="nil"/>
        <w:between w:val="nil"/>
        <w:bar w:val="nil"/>
      </w:pBdr>
    </w:pPr>
    <w:rPr>
      <w:color w:val="000000"/>
      <w:u w:color="000000"/>
      <w:bdr w:val="nil"/>
      <w:lang w:val="es-CL" w:eastAsia="es-ES"/>
    </w:rPr>
  </w:style>
  <w:style w:type="character" w:customStyle="1" w:styleId="Aucune">
    <w:name w:val="Aucune"/>
    <w:rsid w:val="0029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8393">
      <w:bodyDiv w:val="1"/>
      <w:marLeft w:val="0"/>
      <w:marRight w:val="0"/>
      <w:marTop w:val="0"/>
      <w:marBottom w:val="0"/>
      <w:divBdr>
        <w:top w:val="none" w:sz="0" w:space="0" w:color="auto"/>
        <w:left w:val="none" w:sz="0" w:space="0" w:color="auto"/>
        <w:bottom w:val="none" w:sz="0" w:space="0" w:color="auto"/>
        <w:right w:val="none" w:sz="0" w:space="0" w:color="auto"/>
      </w:divBdr>
    </w:div>
    <w:div w:id="510485366">
      <w:bodyDiv w:val="1"/>
      <w:marLeft w:val="0"/>
      <w:marRight w:val="0"/>
      <w:marTop w:val="0"/>
      <w:marBottom w:val="0"/>
      <w:divBdr>
        <w:top w:val="none" w:sz="0" w:space="0" w:color="auto"/>
        <w:left w:val="none" w:sz="0" w:space="0" w:color="auto"/>
        <w:bottom w:val="none" w:sz="0" w:space="0" w:color="auto"/>
        <w:right w:val="none" w:sz="0" w:space="0" w:color="auto"/>
      </w:divBdr>
      <w:divsChild>
        <w:div w:id="2093234359">
          <w:marLeft w:val="0"/>
          <w:marRight w:val="0"/>
          <w:marTop w:val="100"/>
          <w:marBottom w:val="0"/>
          <w:divBdr>
            <w:top w:val="none" w:sz="0" w:space="0" w:color="auto"/>
            <w:left w:val="none" w:sz="0" w:space="0" w:color="auto"/>
            <w:bottom w:val="none" w:sz="0" w:space="0" w:color="auto"/>
            <w:right w:val="none" w:sz="0" w:space="0" w:color="auto"/>
          </w:divBdr>
          <w:divsChild>
            <w:div w:id="459880552">
              <w:marLeft w:val="0"/>
              <w:marRight w:val="0"/>
              <w:marTop w:val="60"/>
              <w:marBottom w:val="0"/>
              <w:divBdr>
                <w:top w:val="none" w:sz="0" w:space="0" w:color="auto"/>
                <w:left w:val="none" w:sz="0" w:space="0" w:color="auto"/>
                <w:bottom w:val="none" w:sz="0" w:space="0" w:color="auto"/>
                <w:right w:val="none" w:sz="0" w:space="0" w:color="auto"/>
              </w:divBdr>
            </w:div>
          </w:divsChild>
        </w:div>
        <w:div w:id="2144929476">
          <w:marLeft w:val="0"/>
          <w:marRight w:val="0"/>
          <w:marTop w:val="0"/>
          <w:marBottom w:val="0"/>
          <w:divBdr>
            <w:top w:val="none" w:sz="0" w:space="0" w:color="auto"/>
            <w:left w:val="none" w:sz="0" w:space="0" w:color="auto"/>
            <w:bottom w:val="none" w:sz="0" w:space="0" w:color="auto"/>
            <w:right w:val="none" w:sz="0" w:space="0" w:color="auto"/>
          </w:divBdr>
          <w:divsChild>
            <w:div w:id="1930502143">
              <w:marLeft w:val="0"/>
              <w:marRight w:val="0"/>
              <w:marTop w:val="0"/>
              <w:marBottom w:val="0"/>
              <w:divBdr>
                <w:top w:val="none" w:sz="0" w:space="0" w:color="auto"/>
                <w:left w:val="none" w:sz="0" w:space="0" w:color="auto"/>
                <w:bottom w:val="none" w:sz="0" w:space="0" w:color="auto"/>
                <w:right w:val="none" w:sz="0" w:space="0" w:color="auto"/>
              </w:divBdr>
              <w:divsChild>
                <w:div w:id="18067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1497">
      <w:bodyDiv w:val="1"/>
      <w:marLeft w:val="0"/>
      <w:marRight w:val="0"/>
      <w:marTop w:val="0"/>
      <w:marBottom w:val="0"/>
      <w:divBdr>
        <w:top w:val="none" w:sz="0" w:space="0" w:color="auto"/>
        <w:left w:val="none" w:sz="0" w:space="0" w:color="auto"/>
        <w:bottom w:val="none" w:sz="0" w:space="0" w:color="auto"/>
        <w:right w:val="none" w:sz="0" w:space="0" w:color="auto"/>
      </w:divBdr>
      <w:divsChild>
        <w:div w:id="670375010">
          <w:marLeft w:val="0"/>
          <w:marRight w:val="0"/>
          <w:marTop w:val="100"/>
          <w:marBottom w:val="0"/>
          <w:divBdr>
            <w:top w:val="none" w:sz="0" w:space="0" w:color="auto"/>
            <w:left w:val="none" w:sz="0" w:space="0" w:color="auto"/>
            <w:bottom w:val="none" w:sz="0" w:space="0" w:color="auto"/>
            <w:right w:val="none" w:sz="0" w:space="0" w:color="auto"/>
          </w:divBdr>
          <w:divsChild>
            <w:div w:id="1916234534">
              <w:marLeft w:val="0"/>
              <w:marRight w:val="0"/>
              <w:marTop w:val="60"/>
              <w:marBottom w:val="0"/>
              <w:divBdr>
                <w:top w:val="none" w:sz="0" w:space="0" w:color="auto"/>
                <w:left w:val="none" w:sz="0" w:space="0" w:color="auto"/>
                <w:bottom w:val="none" w:sz="0" w:space="0" w:color="auto"/>
                <w:right w:val="none" w:sz="0" w:space="0" w:color="auto"/>
              </w:divBdr>
            </w:div>
          </w:divsChild>
        </w:div>
        <w:div w:id="202333098">
          <w:marLeft w:val="0"/>
          <w:marRight w:val="0"/>
          <w:marTop w:val="0"/>
          <w:marBottom w:val="0"/>
          <w:divBdr>
            <w:top w:val="none" w:sz="0" w:space="0" w:color="auto"/>
            <w:left w:val="none" w:sz="0" w:space="0" w:color="auto"/>
            <w:bottom w:val="none" w:sz="0" w:space="0" w:color="auto"/>
            <w:right w:val="none" w:sz="0" w:space="0" w:color="auto"/>
          </w:divBdr>
          <w:divsChild>
            <w:div w:id="1748915817">
              <w:marLeft w:val="0"/>
              <w:marRight w:val="0"/>
              <w:marTop w:val="0"/>
              <w:marBottom w:val="0"/>
              <w:divBdr>
                <w:top w:val="none" w:sz="0" w:space="0" w:color="auto"/>
                <w:left w:val="none" w:sz="0" w:space="0" w:color="auto"/>
                <w:bottom w:val="none" w:sz="0" w:space="0" w:color="auto"/>
                <w:right w:val="none" w:sz="0" w:space="0" w:color="auto"/>
              </w:divBdr>
              <w:divsChild>
                <w:div w:id="15060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4054">
      <w:bodyDiv w:val="1"/>
      <w:marLeft w:val="0"/>
      <w:marRight w:val="0"/>
      <w:marTop w:val="0"/>
      <w:marBottom w:val="0"/>
      <w:divBdr>
        <w:top w:val="none" w:sz="0" w:space="0" w:color="auto"/>
        <w:left w:val="none" w:sz="0" w:space="0" w:color="auto"/>
        <w:bottom w:val="none" w:sz="0" w:space="0" w:color="auto"/>
        <w:right w:val="none" w:sz="0" w:space="0" w:color="auto"/>
      </w:divBdr>
      <w:divsChild>
        <w:div w:id="665867665">
          <w:marLeft w:val="0"/>
          <w:marRight w:val="0"/>
          <w:marTop w:val="100"/>
          <w:marBottom w:val="0"/>
          <w:divBdr>
            <w:top w:val="none" w:sz="0" w:space="0" w:color="auto"/>
            <w:left w:val="none" w:sz="0" w:space="0" w:color="auto"/>
            <w:bottom w:val="none" w:sz="0" w:space="0" w:color="auto"/>
            <w:right w:val="none" w:sz="0" w:space="0" w:color="auto"/>
          </w:divBdr>
          <w:divsChild>
            <w:div w:id="283073590">
              <w:marLeft w:val="0"/>
              <w:marRight w:val="0"/>
              <w:marTop w:val="60"/>
              <w:marBottom w:val="0"/>
              <w:divBdr>
                <w:top w:val="none" w:sz="0" w:space="0" w:color="auto"/>
                <w:left w:val="none" w:sz="0" w:space="0" w:color="auto"/>
                <w:bottom w:val="none" w:sz="0" w:space="0" w:color="auto"/>
                <w:right w:val="none" w:sz="0" w:space="0" w:color="auto"/>
              </w:divBdr>
            </w:div>
          </w:divsChild>
        </w:div>
        <w:div w:id="2035496204">
          <w:marLeft w:val="0"/>
          <w:marRight w:val="0"/>
          <w:marTop w:val="0"/>
          <w:marBottom w:val="0"/>
          <w:divBdr>
            <w:top w:val="none" w:sz="0" w:space="0" w:color="auto"/>
            <w:left w:val="none" w:sz="0" w:space="0" w:color="auto"/>
            <w:bottom w:val="none" w:sz="0" w:space="0" w:color="auto"/>
            <w:right w:val="none" w:sz="0" w:space="0" w:color="auto"/>
          </w:divBdr>
          <w:divsChild>
            <w:div w:id="1152791632">
              <w:marLeft w:val="0"/>
              <w:marRight w:val="0"/>
              <w:marTop w:val="0"/>
              <w:marBottom w:val="0"/>
              <w:divBdr>
                <w:top w:val="none" w:sz="0" w:space="0" w:color="auto"/>
                <w:left w:val="none" w:sz="0" w:space="0" w:color="auto"/>
                <w:bottom w:val="none" w:sz="0" w:space="0" w:color="auto"/>
                <w:right w:val="none" w:sz="0" w:space="0" w:color="auto"/>
              </w:divBdr>
              <w:divsChild>
                <w:div w:id="12554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7097">
      <w:bodyDiv w:val="1"/>
      <w:marLeft w:val="0"/>
      <w:marRight w:val="0"/>
      <w:marTop w:val="0"/>
      <w:marBottom w:val="0"/>
      <w:divBdr>
        <w:top w:val="none" w:sz="0" w:space="0" w:color="auto"/>
        <w:left w:val="none" w:sz="0" w:space="0" w:color="auto"/>
        <w:bottom w:val="none" w:sz="0" w:space="0" w:color="auto"/>
        <w:right w:val="none" w:sz="0" w:space="0" w:color="auto"/>
      </w:divBdr>
      <w:divsChild>
        <w:div w:id="921528157">
          <w:marLeft w:val="0"/>
          <w:marRight w:val="0"/>
          <w:marTop w:val="100"/>
          <w:marBottom w:val="0"/>
          <w:divBdr>
            <w:top w:val="none" w:sz="0" w:space="0" w:color="auto"/>
            <w:left w:val="none" w:sz="0" w:space="0" w:color="auto"/>
            <w:bottom w:val="none" w:sz="0" w:space="0" w:color="auto"/>
            <w:right w:val="none" w:sz="0" w:space="0" w:color="auto"/>
          </w:divBdr>
          <w:divsChild>
            <w:div w:id="724914593">
              <w:marLeft w:val="0"/>
              <w:marRight w:val="0"/>
              <w:marTop w:val="60"/>
              <w:marBottom w:val="0"/>
              <w:divBdr>
                <w:top w:val="none" w:sz="0" w:space="0" w:color="auto"/>
                <w:left w:val="none" w:sz="0" w:space="0" w:color="auto"/>
                <w:bottom w:val="none" w:sz="0" w:space="0" w:color="auto"/>
                <w:right w:val="none" w:sz="0" w:space="0" w:color="auto"/>
              </w:divBdr>
            </w:div>
          </w:divsChild>
        </w:div>
        <w:div w:id="88550081">
          <w:marLeft w:val="0"/>
          <w:marRight w:val="0"/>
          <w:marTop w:val="0"/>
          <w:marBottom w:val="0"/>
          <w:divBdr>
            <w:top w:val="none" w:sz="0" w:space="0" w:color="auto"/>
            <w:left w:val="none" w:sz="0" w:space="0" w:color="auto"/>
            <w:bottom w:val="none" w:sz="0" w:space="0" w:color="auto"/>
            <w:right w:val="none" w:sz="0" w:space="0" w:color="auto"/>
          </w:divBdr>
          <w:divsChild>
            <w:div w:id="455805436">
              <w:marLeft w:val="0"/>
              <w:marRight w:val="0"/>
              <w:marTop w:val="0"/>
              <w:marBottom w:val="0"/>
              <w:divBdr>
                <w:top w:val="none" w:sz="0" w:space="0" w:color="auto"/>
                <w:left w:val="none" w:sz="0" w:space="0" w:color="auto"/>
                <w:bottom w:val="none" w:sz="0" w:space="0" w:color="auto"/>
                <w:right w:val="none" w:sz="0" w:space="0" w:color="auto"/>
              </w:divBdr>
              <w:divsChild>
                <w:div w:id="18950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4825">
      <w:bodyDiv w:val="1"/>
      <w:marLeft w:val="0"/>
      <w:marRight w:val="0"/>
      <w:marTop w:val="0"/>
      <w:marBottom w:val="0"/>
      <w:divBdr>
        <w:top w:val="none" w:sz="0" w:space="0" w:color="auto"/>
        <w:left w:val="none" w:sz="0" w:space="0" w:color="auto"/>
        <w:bottom w:val="none" w:sz="0" w:space="0" w:color="auto"/>
        <w:right w:val="none" w:sz="0" w:space="0" w:color="auto"/>
      </w:divBdr>
      <w:divsChild>
        <w:div w:id="1758869853">
          <w:marLeft w:val="0"/>
          <w:marRight w:val="0"/>
          <w:marTop w:val="100"/>
          <w:marBottom w:val="0"/>
          <w:divBdr>
            <w:top w:val="none" w:sz="0" w:space="0" w:color="auto"/>
            <w:left w:val="none" w:sz="0" w:space="0" w:color="auto"/>
            <w:bottom w:val="none" w:sz="0" w:space="0" w:color="auto"/>
            <w:right w:val="none" w:sz="0" w:space="0" w:color="auto"/>
          </w:divBdr>
          <w:divsChild>
            <w:div w:id="1434545142">
              <w:marLeft w:val="0"/>
              <w:marRight w:val="0"/>
              <w:marTop w:val="60"/>
              <w:marBottom w:val="0"/>
              <w:divBdr>
                <w:top w:val="none" w:sz="0" w:space="0" w:color="auto"/>
                <w:left w:val="none" w:sz="0" w:space="0" w:color="auto"/>
                <w:bottom w:val="none" w:sz="0" w:space="0" w:color="auto"/>
                <w:right w:val="none" w:sz="0" w:space="0" w:color="auto"/>
              </w:divBdr>
            </w:div>
          </w:divsChild>
        </w:div>
        <w:div w:id="1871841576">
          <w:marLeft w:val="0"/>
          <w:marRight w:val="0"/>
          <w:marTop w:val="0"/>
          <w:marBottom w:val="0"/>
          <w:divBdr>
            <w:top w:val="none" w:sz="0" w:space="0" w:color="auto"/>
            <w:left w:val="none" w:sz="0" w:space="0" w:color="auto"/>
            <w:bottom w:val="none" w:sz="0" w:space="0" w:color="auto"/>
            <w:right w:val="none" w:sz="0" w:space="0" w:color="auto"/>
          </w:divBdr>
          <w:divsChild>
            <w:div w:id="2089157301">
              <w:marLeft w:val="0"/>
              <w:marRight w:val="0"/>
              <w:marTop w:val="0"/>
              <w:marBottom w:val="0"/>
              <w:divBdr>
                <w:top w:val="none" w:sz="0" w:space="0" w:color="auto"/>
                <w:left w:val="none" w:sz="0" w:space="0" w:color="auto"/>
                <w:bottom w:val="none" w:sz="0" w:space="0" w:color="auto"/>
                <w:right w:val="none" w:sz="0" w:space="0" w:color="auto"/>
              </w:divBdr>
              <w:divsChild>
                <w:div w:id="8713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16306">
      <w:bodyDiv w:val="1"/>
      <w:marLeft w:val="0"/>
      <w:marRight w:val="0"/>
      <w:marTop w:val="0"/>
      <w:marBottom w:val="0"/>
      <w:divBdr>
        <w:top w:val="none" w:sz="0" w:space="0" w:color="auto"/>
        <w:left w:val="none" w:sz="0" w:space="0" w:color="auto"/>
        <w:bottom w:val="none" w:sz="0" w:space="0" w:color="auto"/>
        <w:right w:val="none" w:sz="0" w:space="0" w:color="auto"/>
      </w:divBdr>
    </w:div>
    <w:div w:id="1409570775">
      <w:bodyDiv w:val="1"/>
      <w:marLeft w:val="0"/>
      <w:marRight w:val="0"/>
      <w:marTop w:val="0"/>
      <w:marBottom w:val="0"/>
      <w:divBdr>
        <w:top w:val="none" w:sz="0" w:space="0" w:color="auto"/>
        <w:left w:val="none" w:sz="0" w:space="0" w:color="auto"/>
        <w:bottom w:val="none" w:sz="0" w:space="0" w:color="auto"/>
        <w:right w:val="none" w:sz="0" w:space="0" w:color="auto"/>
      </w:divBdr>
    </w:div>
    <w:div w:id="1689483084">
      <w:bodyDiv w:val="1"/>
      <w:marLeft w:val="0"/>
      <w:marRight w:val="0"/>
      <w:marTop w:val="0"/>
      <w:marBottom w:val="0"/>
      <w:divBdr>
        <w:top w:val="none" w:sz="0" w:space="0" w:color="auto"/>
        <w:left w:val="none" w:sz="0" w:space="0" w:color="auto"/>
        <w:bottom w:val="none" w:sz="0" w:space="0" w:color="auto"/>
        <w:right w:val="none" w:sz="0" w:space="0" w:color="auto"/>
      </w:divBdr>
      <w:divsChild>
        <w:div w:id="1563445718">
          <w:marLeft w:val="0"/>
          <w:marRight w:val="0"/>
          <w:marTop w:val="100"/>
          <w:marBottom w:val="0"/>
          <w:divBdr>
            <w:top w:val="none" w:sz="0" w:space="0" w:color="auto"/>
            <w:left w:val="none" w:sz="0" w:space="0" w:color="auto"/>
            <w:bottom w:val="none" w:sz="0" w:space="0" w:color="auto"/>
            <w:right w:val="none" w:sz="0" w:space="0" w:color="auto"/>
          </w:divBdr>
          <w:divsChild>
            <w:div w:id="1164930151">
              <w:marLeft w:val="0"/>
              <w:marRight w:val="0"/>
              <w:marTop w:val="60"/>
              <w:marBottom w:val="0"/>
              <w:divBdr>
                <w:top w:val="none" w:sz="0" w:space="0" w:color="auto"/>
                <w:left w:val="none" w:sz="0" w:space="0" w:color="auto"/>
                <w:bottom w:val="none" w:sz="0" w:space="0" w:color="auto"/>
                <w:right w:val="none" w:sz="0" w:space="0" w:color="auto"/>
              </w:divBdr>
            </w:div>
          </w:divsChild>
        </w:div>
        <w:div w:id="1752846611">
          <w:marLeft w:val="0"/>
          <w:marRight w:val="0"/>
          <w:marTop w:val="0"/>
          <w:marBottom w:val="0"/>
          <w:divBdr>
            <w:top w:val="none" w:sz="0" w:space="0" w:color="auto"/>
            <w:left w:val="none" w:sz="0" w:space="0" w:color="auto"/>
            <w:bottom w:val="none" w:sz="0" w:space="0" w:color="auto"/>
            <w:right w:val="none" w:sz="0" w:space="0" w:color="auto"/>
          </w:divBdr>
          <w:divsChild>
            <w:div w:id="343289241">
              <w:marLeft w:val="0"/>
              <w:marRight w:val="0"/>
              <w:marTop w:val="0"/>
              <w:marBottom w:val="0"/>
              <w:divBdr>
                <w:top w:val="none" w:sz="0" w:space="0" w:color="auto"/>
                <w:left w:val="none" w:sz="0" w:space="0" w:color="auto"/>
                <w:bottom w:val="none" w:sz="0" w:space="0" w:color="auto"/>
                <w:right w:val="none" w:sz="0" w:space="0" w:color="auto"/>
              </w:divBdr>
              <w:divsChild>
                <w:div w:id="8318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38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icacionymedios.uchile.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eWm2FVDv+5BwNchNFnPSBDAzTQ==">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6065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rdvillar@gmail.com</dc:creator>
  <cp:lastModifiedBy>rdvillar@gmail.com</cp:lastModifiedBy>
  <cp:revision>2</cp:revision>
  <dcterms:created xsi:type="dcterms:W3CDTF">2021-07-16T04:01:00Z</dcterms:created>
  <dcterms:modified xsi:type="dcterms:W3CDTF">2021-07-16T04:01:00Z</dcterms:modified>
</cp:coreProperties>
</file>