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13" w:rsidRPr="0094030C" w:rsidRDefault="00594C86">
      <w:pPr>
        <w:pStyle w:val="Corps"/>
        <w:rPr>
          <w:rStyle w:val="Aucune"/>
          <w:rFonts w:ascii="Didot" w:eastAsia="Didot" w:hAnsi="Didot" w:cs="Didot"/>
          <w:lang w:val="fr-FR"/>
        </w:rPr>
      </w:pPr>
      <w:r>
        <w:rPr>
          <w:rStyle w:val="Aucune"/>
          <w:rFonts w:ascii="Didot" w:hAnsi="Didot"/>
          <w:noProof/>
          <w:lang w:eastAsia="es-CL"/>
        </w:rPr>
        <w:drawing>
          <wp:anchor distT="0" distB="0" distL="0" distR="0" simplePos="0" relativeHeight="251659264" behindDoc="0" locked="0" layoutInCell="1" allowOverlap="1">
            <wp:simplePos x="0" y="0"/>
            <wp:positionH relativeFrom="column">
              <wp:posOffset>1758315</wp:posOffset>
            </wp:positionH>
            <wp:positionV relativeFrom="line">
              <wp:posOffset>-204470</wp:posOffset>
            </wp:positionV>
            <wp:extent cx="1323975" cy="695325"/>
            <wp:effectExtent l="19050" t="0" r="9525" b="0"/>
            <wp:wrapNone/>
            <wp:docPr id="1073741825" name="officeArt object" descr="C:\Users\ruben.dittus\Pictures\icei.jpg"/>
            <wp:cNvGraphicFramePr/>
            <a:graphic xmlns:a="http://schemas.openxmlformats.org/drawingml/2006/main">
              <a:graphicData uri="http://schemas.openxmlformats.org/drawingml/2006/picture">
                <pic:pic xmlns:pic="http://schemas.openxmlformats.org/drawingml/2006/picture">
                  <pic:nvPicPr>
                    <pic:cNvPr id="1073741825" name="C:\Users\ruben.dittus\Pictures\icei.jpg" descr="C:\Users\ruben.dittus\Pictures\icei.jpg"/>
                    <pic:cNvPicPr>
                      <a:picLocks noChangeAspect="1"/>
                    </pic:cNvPicPr>
                  </pic:nvPicPr>
                  <pic:blipFill>
                    <a:blip r:embed="rId7">
                      <a:extLst/>
                    </a:blip>
                    <a:stretch>
                      <a:fillRect/>
                    </a:stretch>
                  </pic:blipFill>
                  <pic:spPr>
                    <a:xfrm>
                      <a:off x="0" y="0"/>
                      <a:ext cx="1323975" cy="695325"/>
                    </a:xfrm>
                    <a:prstGeom prst="rect">
                      <a:avLst/>
                    </a:prstGeom>
                    <a:ln w="12700" cap="flat">
                      <a:noFill/>
                      <a:miter lim="400000"/>
                    </a:ln>
                    <a:effectLst/>
                  </pic:spPr>
                </pic:pic>
              </a:graphicData>
            </a:graphic>
          </wp:anchor>
        </w:drawing>
      </w:r>
      <w:r>
        <w:rPr>
          <w:rStyle w:val="Aucune"/>
          <w:rFonts w:ascii="Didot" w:hAnsi="Didot"/>
          <w:noProof/>
          <w:lang w:eastAsia="es-CL"/>
        </w:rPr>
        <w:drawing>
          <wp:anchor distT="0" distB="0" distL="0" distR="0" simplePos="0" relativeHeight="251660288" behindDoc="0" locked="0" layoutInCell="1" allowOverlap="1">
            <wp:simplePos x="0" y="0"/>
            <wp:positionH relativeFrom="column">
              <wp:posOffset>241300</wp:posOffset>
            </wp:positionH>
            <wp:positionV relativeFrom="line">
              <wp:posOffset>-294640</wp:posOffset>
            </wp:positionV>
            <wp:extent cx="701675" cy="701675"/>
            <wp:effectExtent l="0" t="0" r="0" b="0"/>
            <wp:wrapNone/>
            <wp:docPr id="1073741826" name="officeArt object" descr="C:\Users\ruben.dittus\Pictures\semiotica chile.jpg"/>
            <wp:cNvGraphicFramePr/>
            <a:graphic xmlns:a="http://schemas.openxmlformats.org/drawingml/2006/main">
              <a:graphicData uri="http://schemas.openxmlformats.org/drawingml/2006/picture">
                <pic:pic xmlns:pic="http://schemas.openxmlformats.org/drawingml/2006/picture">
                  <pic:nvPicPr>
                    <pic:cNvPr id="1073741826" name="C:\Users\ruben.dittus\Pictures\semiotica chile.jpg" descr="C:\Users\ruben.dittus\Pictures\semiotica chile.jpg"/>
                    <pic:cNvPicPr>
                      <a:picLocks noChangeAspect="1"/>
                    </pic:cNvPicPr>
                  </pic:nvPicPr>
                  <pic:blipFill>
                    <a:blip r:embed="rId8">
                      <a:extLst/>
                    </a:blip>
                    <a:stretch>
                      <a:fillRect/>
                    </a:stretch>
                  </pic:blipFill>
                  <pic:spPr>
                    <a:xfrm>
                      <a:off x="0" y="0"/>
                      <a:ext cx="701675" cy="701675"/>
                    </a:xfrm>
                    <a:prstGeom prst="rect">
                      <a:avLst/>
                    </a:prstGeom>
                    <a:ln w="12700" cap="flat">
                      <a:noFill/>
                      <a:miter lim="400000"/>
                    </a:ln>
                    <a:effectLst/>
                  </pic:spPr>
                </pic:pic>
              </a:graphicData>
            </a:graphic>
          </wp:anchor>
        </w:drawing>
      </w:r>
      <w:r>
        <w:rPr>
          <w:rFonts w:ascii="Didot" w:hAnsi="Didot"/>
          <w:noProof/>
          <w:lang w:eastAsia="es-CL"/>
        </w:rPr>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1133475" cy="1336541"/>
            <wp:effectExtent l="0" t="0" r="0" b="0"/>
            <wp:wrapTight wrapText="bothSides">
              <wp:wrapPolygon edited="0">
                <wp:start x="0" y="0"/>
                <wp:lineTo x="0" y="21251"/>
                <wp:lineTo x="21055" y="21251"/>
                <wp:lineTo x="210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miotica.jpg"/>
                    <pic:cNvPicPr/>
                  </pic:nvPicPr>
                  <pic:blipFill>
                    <a:blip r:embed="rId9">
                      <a:extLst>
                        <a:ext uri="{28A0092B-C50C-407E-A947-70E740481C1C}">
                          <a14:useLocalDpi xmlns:a14="http://schemas.microsoft.com/office/drawing/2010/main" val="0"/>
                        </a:ext>
                      </a:extLst>
                    </a:blip>
                    <a:stretch>
                      <a:fillRect/>
                    </a:stretch>
                  </pic:blipFill>
                  <pic:spPr>
                    <a:xfrm>
                      <a:off x="0" y="0"/>
                      <a:ext cx="1133475" cy="1336541"/>
                    </a:xfrm>
                    <a:prstGeom prst="rect">
                      <a:avLst/>
                    </a:prstGeom>
                  </pic:spPr>
                </pic:pic>
              </a:graphicData>
            </a:graphic>
          </wp:anchor>
        </w:drawing>
      </w:r>
      <w:r w:rsidR="00945D08" w:rsidRPr="0094030C">
        <w:rPr>
          <w:rStyle w:val="Aucune"/>
          <w:rFonts w:ascii="Times New Roman" w:hAnsi="Times New Roman"/>
          <w:sz w:val="0"/>
          <w:szCs w:val="0"/>
          <w:shd w:val="clear" w:color="auto" w:fill="000000"/>
          <w:lang w:val="fr-FR"/>
        </w:rPr>
        <w:t xml:space="preserve"> </w:t>
      </w:r>
    </w:p>
    <w:p w:rsidR="00D85013" w:rsidRDefault="00D85013">
      <w:pPr>
        <w:pStyle w:val="Corps"/>
        <w:jc w:val="center"/>
        <w:rPr>
          <w:rStyle w:val="Aucune"/>
          <w:rFonts w:ascii="Didot" w:eastAsia="Didot" w:hAnsi="Didot" w:cs="Didot"/>
          <w:lang w:val="fr-FR"/>
        </w:rPr>
      </w:pPr>
    </w:p>
    <w:p w:rsidR="00D85013" w:rsidRPr="0094030C" w:rsidRDefault="00945D08">
      <w:pPr>
        <w:pStyle w:val="Corps"/>
        <w:jc w:val="center"/>
        <w:rPr>
          <w:rStyle w:val="Aucune"/>
          <w:rFonts w:eastAsia="Didot" w:cs="Didot"/>
          <w:lang w:val="fr-FR"/>
        </w:rPr>
      </w:pPr>
      <w:r w:rsidRPr="0094030C">
        <w:rPr>
          <w:rStyle w:val="Aucune"/>
          <w:lang w:val="fr-FR"/>
        </w:rPr>
        <w:t>XI CONGRÈS INTERNATIONAL CHILIEN DE SÉMIOTIQUE</w:t>
      </w:r>
    </w:p>
    <w:p w:rsidR="00D85013" w:rsidRPr="0094030C" w:rsidRDefault="00945D08">
      <w:pPr>
        <w:pStyle w:val="Corps"/>
        <w:spacing w:after="0" w:line="240" w:lineRule="auto"/>
        <w:jc w:val="center"/>
        <w:rPr>
          <w:rStyle w:val="Aucune"/>
          <w:rFonts w:eastAsia="Didot" w:cs="Didot"/>
          <w:b/>
          <w:bCs/>
          <w:color w:val="auto"/>
          <w:lang w:val="fr-FR"/>
        </w:rPr>
      </w:pPr>
      <w:r w:rsidRPr="0094030C">
        <w:rPr>
          <w:rStyle w:val="Aucune"/>
          <w:b/>
          <w:bCs/>
          <w:color w:val="auto"/>
          <w:lang w:val="fr-FR"/>
        </w:rPr>
        <w:t>SÉMIOTIQUE ET IDENTITÉS DANS UN MONDE POLYDIALOGIQUE TRANSTERRITORIAL</w:t>
      </w:r>
    </w:p>
    <w:p w:rsidR="00D85013" w:rsidRPr="0094030C" w:rsidRDefault="00D85013">
      <w:pPr>
        <w:pStyle w:val="Corps"/>
        <w:spacing w:after="0" w:line="240" w:lineRule="auto"/>
        <w:jc w:val="center"/>
        <w:rPr>
          <w:rStyle w:val="Aucune"/>
          <w:rFonts w:eastAsia="Didot" w:cs="Didot"/>
          <w:color w:val="auto"/>
          <w:lang w:val="fr-FR"/>
        </w:rPr>
      </w:pPr>
    </w:p>
    <w:p w:rsidR="00D85013" w:rsidRPr="0094030C" w:rsidRDefault="00945D08">
      <w:pPr>
        <w:pStyle w:val="Corps"/>
        <w:spacing w:after="0" w:line="240" w:lineRule="auto"/>
        <w:jc w:val="center"/>
        <w:rPr>
          <w:rStyle w:val="Aucune"/>
          <w:rFonts w:eastAsia="Didot" w:cs="Didot"/>
          <w:b/>
          <w:bCs/>
          <w:color w:val="auto"/>
          <w:lang w:val="fr-FR"/>
        </w:rPr>
      </w:pPr>
      <w:r w:rsidRPr="0094030C">
        <w:rPr>
          <w:rStyle w:val="Aucune"/>
          <w:b/>
          <w:bCs/>
          <w:color w:val="auto"/>
          <w:lang w:val="fr-FR"/>
        </w:rPr>
        <w:t>4, 5 et 6 septembre 2019</w:t>
      </w:r>
    </w:p>
    <w:p w:rsidR="00D85013" w:rsidRPr="0094030C" w:rsidRDefault="00D85013">
      <w:pPr>
        <w:pStyle w:val="Corps"/>
        <w:spacing w:after="0" w:line="240" w:lineRule="auto"/>
        <w:jc w:val="center"/>
        <w:rPr>
          <w:rStyle w:val="Aucune"/>
          <w:rFonts w:eastAsia="Didot" w:cs="Didot"/>
          <w:color w:val="auto"/>
          <w:lang w:val="fr-FR"/>
        </w:rPr>
      </w:pPr>
    </w:p>
    <w:p w:rsidR="00D85013" w:rsidRPr="0094030C" w:rsidRDefault="00945D08">
      <w:pPr>
        <w:pStyle w:val="Corps"/>
        <w:spacing w:after="0" w:line="240" w:lineRule="auto"/>
        <w:jc w:val="center"/>
        <w:rPr>
          <w:rStyle w:val="Aucune"/>
          <w:rFonts w:eastAsia="Didot" w:cs="Didot"/>
          <w:color w:val="auto"/>
          <w:lang w:val="fr-FR"/>
        </w:rPr>
      </w:pPr>
      <w:r w:rsidRPr="0094030C">
        <w:rPr>
          <w:rStyle w:val="Aucune"/>
          <w:color w:val="auto"/>
          <w:lang w:val="fr-FR"/>
        </w:rPr>
        <w:t>Institut de la Communication et de l’Image</w:t>
      </w:r>
    </w:p>
    <w:p w:rsidR="00D85013" w:rsidRPr="0094030C" w:rsidRDefault="00945D08">
      <w:pPr>
        <w:pStyle w:val="Corps"/>
        <w:spacing w:after="0" w:line="240" w:lineRule="auto"/>
        <w:jc w:val="center"/>
        <w:rPr>
          <w:rStyle w:val="Aucune"/>
          <w:rFonts w:eastAsia="Didot" w:cs="Didot"/>
          <w:color w:val="auto"/>
          <w:lang w:val="fr-FR"/>
        </w:rPr>
      </w:pPr>
      <w:r w:rsidRPr="0094030C">
        <w:rPr>
          <w:rStyle w:val="Aucune"/>
          <w:color w:val="auto"/>
          <w:lang w:val="fr-FR"/>
        </w:rPr>
        <w:t xml:space="preserve">Université du Chili, Campus Juan Gómez Millas </w:t>
      </w:r>
    </w:p>
    <w:p w:rsidR="00D85013" w:rsidRPr="0094030C" w:rsidRDefault="00945D08">
      <w:pPr>
        <w:pStyle w:val="Corps"/>
        <w:spacing w:after="0" w:line="240" w:lineRule="auto"/>
        <w:jc w:val="center"/>
        <w:rPr>
          <w:rStyle w:val="Aucune"/>
          <w:rFonts w:eastAsia="Didot" w:cs="Didot"/>
          <w:color w:val="auto"/>
          <w:lang w:val="fr-FR"/>
        </w:rPr>
      </w:pPr>
      <w:proofErr w:type="spellStart"/>
      <w:r w:rsidRPr="0094030C">
        <w:rPr>
          <w:rStyle w:val="Aucune"/>
          <w:color w:val="auto"/>
          <w:lang w:val="fr-FR"/>
        </w:rPr>
        <w:t>Ñuñoa</w:t>
      </w:r>
      <w:proofErr w:type="spellEnd"/>
      <w:r w:rsidRPr="0094030C">
        <w:rPr>
          <w:rStyle w:val="Aucune"/>
          <w:color w:val="auto"/>
          <w:lang w:val="fr-FR"/>
        </w:rPr>
        <w:t xml:space="preserve"> (Santiago, Chili)</w:t>
      </w:r>
    </w:p>
    <w:p w:rsidR="00D85013" w:rsidRPr="0094030C" w:rsidRDefault="00D85013">
      <w:pPr>
        <w:pStyle w:val="Corps"/>
        <w:spacing w:after="0" w:line="240" w:lineRule="auto"/>
        <w:jc w:val="both"/>
        <w:rPr>
          <w:rStyle w:val="Aucune"/>
          <w:rFonts w:eastAsia="Didot" w:cs="Didot"/>
          <w:b/>
          <w:bCs/>
          <w:color w:val="auto"/>
          <w:lang w:val="fr-FR"/>
        </w:rPr>
      </w:pPr>
    </w:p>
    <w:p w:rsidR="00D85013" w:rsidRPr="0094030C" w:rsidRDefault="005F4D08">
      <w:pPr>
        <w:pStyle w:val="Corps"/>
        <w:spacing w:after="0" w:line="240" w:lineRule="auto"/>
        <w:jc w:val="center"/>
        <w:rPr>
          <w:rStyle w:val="Aucune"/>
          <w:rFonts w:eastAsia="Didot" w:cs="Didot"/>
          <w:color w:val="auto"/>
          <w:u w:val="single"/>
          <w:lang w:val="fr-FR"/>
        </w:rPr>
      </w:pPr>
      <w:r>
        <w:rPr>
          <w:rStyle w:val="Aucune"/>
          <w:color w:val="auto"/>
          <w:u w:val="single"/>
          <w:lang w:val="fr-FR"/>
        </w:rPr>
        <w:t xml:space="preserve">DEUXIÈME </w:t>
      </w:r>
      <w:r w:rsidR="00945D08" w:rsidRPr="0094030C">
        <w:rPr>
          <w:rStyle w:val="Aucune"/>
          <w:color w:val="auto"/>
          <w:u w:val="single"/>
          <w:lang w:val="fr-FR"/>
        </w:rPr>
        <w:t>APPEL</w:t>
      </w:r>
    </w:p>
    <w:p w:rsidR="00D85013" w:rsidRPr="0094030C" w:rsidRDefault="00D85013">
      <w:pPr>
        <w:pStyle w:val="Corps"/>
        <w:spacing w:after="0" w:line="240" w:lineRule="auto"/>
        <w:jc w:val="both"/>
        <w:rPr>
          <w:rStyle w:val="Aucune"/>
          <w:rFonts w:eastAsia="Arial" w:cs="Arial"/>
          <w:color w:val="auto"/>
          <w:lang w:val="fr-FR"/>
        </w:rPr>
      </w:pPr>
    </w:p>
    <w:p w:rsidR="00D85013" w:rsidRPr="0094030C" w:rsidRDefault="00945D08">
      <w:pPr>
        <w:pStyle w:val="Corps"/>
        <w:spacing w:after="0" w:line="240" w:lineRule="auto"/>
        <w:jc w:val="both"/>
        <w:rPr>
          <w:rStyle w:val="Aucune"/>
          <w:rFonts w:eastAsia="Arial" w:cs="Arial"/>
          <w:color w:val="auto"/>
          <w:lang w:val="fr-FR"/>
        </w:rPr>
      </w:pPr>
      <w:r w:rsidRPr="0094030C">
        <w:rPr>
          <w:rStyle w:val="Aucune"/>
          <w:color w:val="auto"/>
          <w:lang w:val="fr-FR"/>
        </w:rPr>
        <w:t xml:space="preserve">L'Association chilienne de Sémiotique et l'Institut de la Communication et de l'Image de l'Université du Chili, organisent le XIème CONGRÈS INTERNATIONAL CHILIEN de SÉMIOTIQUE. Cette activité académique sera développée dans la ville de Santiago les </w:t>
      </w:r>
      <w:r w:rsidRPr="0094030C">
        <w:rPr>
          <w:rStyle w:val="Aucune"/>
          <w:b/>
          <w:bCs/>
          <w:color w:val="auto"/>
          <w:lang w:val="fr-FR"/>
        </w:rPr>
        <w:t>4, 5 et 6 septembre 2019</w:t>
      </w:r>
      <w:r w:rsidRPr="0094030C">
        <w:rPr>
          <w:rStyle w:val="Aucune"/>
          <w:color w:val="auto"/>
          <w:lang w:val="fr-FR"/>
        </w:rPr>
        <w:t xml:space="preserve"> sous la</w:t>
      </w:r>
      <w:r w:rsidR="00CC4222" w:rsidRPr="0094030C">
        <w:rPr>
          <w:rStyle w:val="Aucune"/>
          <w:color w:val="auto"/>
          <w:lang w:val="fr-FR"/>
        </w:rPr>
        <w:t xml:space="preserve"> thématique : « </w:t>
      </w:r>
      <w:r w:rsidRPr="0094030C">
        <w:rPr>
          <w:rStyle w:val="Aucune"/>
          <w:color w:val="auto"/>
          <w:lang w:val="fr-FR"/>
        </w:rPr>
        <w:t>Sémiotique et Identités dans un mond</w:t>
      </w:r>
      <w:r w:rsidR="00CC4222" w:rsidRPr="0094030C">
        <w:rPr>
          <w:rStyle w:val="Aucune"/>
          <w:color w:val="auto"/>
          <w:lang w:val="fr-FR"/>
        </w:rPr>
        <w:t>e polydialogique transterritorial ».</w:t>
      </w:r>
    </w:p>
    <w:p w:rsidR="00D85013" w:rsidRPr="0094030C" w:rsidRDefault="00D85013">
      <w:pPr>
        <w:pStyle w:val="Corps"/>
        <w:spacing w:after="0" w:line="240" w:lineRule="auto"/>
        <w:jc w:val="both"/>
        <w:rPr>
          <w:rStyle w:val="Aucune"/>
          <w:rFonts w:eastAsia="Arial" w:cs="Arial"/>
          <w:color w:val="auto"/>
          <w:shd w:val="clear" w:color="auto" w:fill="FFFFFF"/>
          <w:lang w:val="fr-FR"/>
        </w:rPr>
      </w:pPr>
    </w:p>
    <w:p w:rsidR="00D85013" w:rsidRPr="0094030C" w:rsidRDefault="00D85013">
      <w:pPr>
        <w:pStyle w:val="Corps"/>
        <w:spacing w:after="0" w:line="240" w:lineRule="auto"/>
        <w:jc w:val="both"/>
        <w:rPr>
          <w:rStyle w:val="Aucune"/>
          <w:rFonts w:eastAsia="Arial" w:cs="Arial"/>
          <w:b/>
          <w:bCs/>
          <w:color w:val="auto"/>
          <w:shd w:val="clear" w:color="auto" w:fill="FFFFFF"/>
          <w:lang w:val="fr-FR"/>
        </w:rPr>
      </w:pPr>
    </w:p>
    <w:p w:rsidR="00D85013" w:rsidRPr="0094030C" w:rsidRDefault="00945D08">
      <w:pPr>
        <w:pStyle w:val="Corps"/>
        <w:spacing w:after="0" w:line="260" w:lineRule="exact"/>
        <w:jc w:val="both"/>
        <w:rPr>
          <w:rStyle w:val="Aucune"/>
          <w:rFonts w:eastAsia="Didot" w:cs="Didot"/>
          <w:b/>
          <w:bCs/>
          <w:color w:val="auto"/>
          <w:shd w:val="clear" w:color="auto" w:fill="FFFFFF"/>
          <w:lang w:val="fr-FR"/>
        </w:rPr>
      </w:pPr>
      <w:r w:rsidRPr="0094030C">
        <w:rPr>
          <w:rStyle w:val="Aucune"/>
          <w:b/>
          <w:bCs/>
          <w:color w:val="auto"/>
          <w:shd w:val="clear" w:color="auto" w:fill="FFFFFF"/>
          <w:lang w:val="fr-FR"/>
        </w:rPr>
        <w:t>FONDEMENTS</w:t>
      </w: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Les discours de la modernité et le développement ont généré la production d´un ordre symbolique, un mythe de référence, selon le langage de Lévi-Strauss centré sur des concepts comme ceux de l'état-nation, du territoire et de l'identité unique. Aujourd'hui ces concepts sont minés à l’extérieur et à l'intérieur des sociétés elles-mêmes : d'une part, la globalisation économique et culturelle efface les frontières nationales et les identités qui leur sont associées, d'autre part, la différenciation socio-culturelle est plus visible de même que les voix des sociétés nationales.  Une lecture possible sur les tensions vécues entre l´Est et l´Ouest, ou la confrontation idéologique capitalisme-communisme comme axe d'alignement global, accordent une plus grande présence et une force à des conflits et à des divisions d'une autre nature. Par exemple, ce sont les nationalismes, les discours xénophobes, les fondamentalismes religieux et les conflits ethniques qui passent au premier plan dans la vitrine médiatique, ce qui rend visible leur rôle dans la politique nationale et internationale. Une telle scène est renforcée par la préoccupation des peuples, ainsi qu’au sein de l'académie.</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 xml:space="preserve">La fin des socialismes a été accompagné, tant dans l'ex-Union Soviétique que dans l´Europe Orientale, de nationalismes forts qui, d'une certaine manière, constituent des "dettes" culturelles et politiques de long débit.  D'autre part, regrettablement, ces dynamiques sont accompagnées de luttes féroces entre des nations émergentes, ce qui revitalise la "dimension sinistre" de l'affirmation identitaire, à savoir, la discrimination ethnique y </w:t>
      </w:r>
      <w:r w:rsidR="00E817F6" w:rsidRPr="0094030C">
        <w:rPr>
          <w:rStyle w:val="Aucune"/>
          <w:color w:val="auto"/>
          <w:shd w:val="clear" w:color="auto" w:fill="FFFFFF"/>
          <w:lang w:val="fr-FR"/>
        </w:rPr>
        <w:t>compris les projets d’</w:t>
      </w:r>
      <w:r w:rsidR="00083694" w:rsidRPr="0094030C">
        <w:rPr>
          <w:rStyle w:val="Aucune"/>
          <w:color w:val="auto"/>
          <w:shd w:val="clear" w:color="auto" w:fill="FFFFFF"/>
          <w:lang w:val="fr-FR"/>
        </w:rPr>
        <w:t xml:space="preserve">« </w:t>
      </w:r>
      <w:r w:rsidR="00E817F6" w:rsidRPr="0094030C">
        <w:rPr>
          <w:rStyle w:val="Aucune"/>
          <w:color w:val="auto"/>
          <w:shd w:val="clear" w:color="auto" w:fill="FFFFFF"/>
          <w:lang w:val="fr-FR"/>
        </w:rPr>
        <w:t xml:space="preserve">épuration </w:t>
      </w:r>
      <w:r w:rsidRPr="0094030C">
        <w:rPr>
          <w:rStyle w:val="Aucune"/>
          <w:color w:val="auto"/>
          <w:shd w:val="clear" w:color="auto" w:fill="FFFFFF"/>
          <w:lang w:val="fr-FR"/>
        </w:rPr>
        <w:t>ethnique »</w:t>
      </w:r>
      <w:r w:rsidR="00B26EC2" w:rsidRPr="0094030C">
        <w:rPr>
          <w:rStyle w:val="Aucune"/>
          <w:color w:val="auto"/>
          <w:shd w:val="clear" w:color="auto" w:fill="FFFFFF"/>
          <w:lang w:val="fr-FR"/>
        </w:rPr>
        <w:t>.</w:t>
      </w:r>
      <w:r w:rsidRPr="0094030C">
        <w:rPr>
          <w:rStyle w:val="Aucune"/>
          <w:color w:val="auto"/>
          <w:shd w:val="clear" w:color="auto" w:fill="FFFFFF"/>
          <w:lang w:val="fr-FR"/>
        </w:rPr>
        <w:t xml:space="preserve"> De même, le transterritoire est un phénomène de caractère spatial, mais aussi linguistique, culturel, politique. Particulièrement, depuis des territoires dans une mouvance perpétuelle,</w:t>
      </w:r>
      <w:r w:rsidR="00B26EC2" w:rsidRPr="0094030C">
        <w:rPr>
          <w:rStyle w:val="Aucune"/>
          <w:color w:val="auto"/>
          <w:shd w:val="clear" w:color="auto" w:fill="FFFFFF"/>
          <w:lang w:val="fr-FR"/>
        </w:rPr>
        <w:t xml:space="preserve"> </w:t>
      </w:r>
      <w:r w:rsidRPr="0094030C">
        <w:rPr>
          <w:rStyle w:val="Aucune"/>
          <w:b/>
          <w:bCs/>
          <w:color w:val="auto"/>
          <w:shd w:val="clear" w:color="auto" w:fill="FFFFFF"/>
          <w:lang w:val="fr-FR"/>
        </w:rPr>
        <w:t>on observe un univers en partage avec d'autres sujets</w:t>
      </w:r>
      <w:r w:rsidRPr="0094030C">
        <w:rPr>
          <w:rStyle w:val="Aucune"/>
          <w:color w:val="auto"/>
          <w:shd w:val="clear" w:color="auto" w:fill="FFFFFF"/>
          <w:lang w:val="fr-FR"/>
        </w:rPr>
        <w:t xml:space="preserve"> </w:t>
      </w:r>
      <w:proofErr w:type="spellStart"/>
      <w:r w:rsidRPr="0094030C">
        <w:rPr>
          <w:rStyle w:val="Aucune"/>
          <w:color w:val="auto"/>
          <w:shd w:val="clear" w:color="auto" w:fill="FFFFFF"/>
          <w:lang w:val="fr-FR"/>
        </w:rPr>
        <w:t>trans</w:t>
      </w:r>
      <w:proofErr w:type="spellEnd"/>
      <w:r w:rsidRPr="0094030C">
        <w:rPr>
          <w:rStyle w:val="Aucune"/>
          <w:color w:val="auto"/>
          <w:shd w:val="clear" w:color="auto" w:fill="FFFFFF"/>
          <w:lang w:val="fr-FR"/>
        </w:rPr>
        <w:t>-territorialisés qui aujourd'hui nous préoccupent et</w:t>
      </w:r>
      <w:r w:rsidR="00B26EC2" w:rsidRPr="0094030C">
        <w:rPr>
          <w:rStyle w:val="Aucune"/>
          <w:color w:val="auto"/>
          <w:shd w:val="clear" w:color="auto" w:fill="FFFFFF"/>
          <w:lang w:val="fr-FR"/>
        </w:rPr>
        <w:t xml:space="preserve"> </w:t>
      </w:r>
      <w:r w:rsidRPr="0094030C">
        <w:rPr>
          <w:rStyle w:val="Aucune"/>
          <w:color w:val="auto"/>
          <w:shd w:val="clear" w:color="auto" w:fill="FFFFFF"/>
          <w:lang w:val="fr-FR"/>
        </w:rPr>
        <w:t>que nous saisissons comme</w:t>
      </w:r>
      <w:r w:rsidR="00B26EC2" w:rsidRPr="0094030C">
        <w:rPr>
          <w:rStyle w:val="Aucune"/>
          <w:color w:val="auto"/>
          <w:shd w:val="clear" w:color="auto" w:fill="FFFFFF"/>
          <w:lang w:val="fr-FR"/>
        </w:rPr>
        <w:t xml:space="preserve"> </w:t>
      </w:r>
      <w:r w:rsidRPr="0094030C">
        <w:rPr>
          <w:rStyle w:val="Aucune"/>
          <w:color w:val="auto"/>
          <w:shd w:val="clear" w:color="auto" w:fill="FFFFFF"/>
          <w:lang w:val="fr-FR"/>
        </w:rPr>
        <w:t xml:space="preserve">objet d´étude. La convergence technologique, les </w:t>
      </w:r>
      <w:proofErr w:type="spellStart"/>
      <w:r w:rsidRPr="0094030C">
        <w:rPr>
          <w:rStyle w:val="Aucune"/>
          <w:color w:val="auto"/>
          <w:shd w:val="clear" w:color="auto" w:fill="FFFFFF"/>
          <w:lang w:val="fr-FR"/>
        </w:rPr>
        <w:t>multilogiciels</w:t>
      </w:r>
      <w:proofErr w:type="spellEnd"/>
      <w:r w:rsidRPr="0094030C">
        <w:rPr>
          <w:rStyle w:val="Aucune"/>
          <w:color w:val="auto"/>
          <w:shd w:val="clear" w:color="auto" w:fill="FFFFFF"/>
          <w:lang w:val="fr-FR"/>
        </w:rPr>
        <w:t xml:space="preserve"> d'utilisation quotidienne grâce à la baisse des coûts d'équipements a permis la référence multiple de la société au travers des réseaux en rendant possible l'identification depuis le non-lieu, tel que décrit par Marc Augé.</w:t>
      </w:r>
    </w:p>
    <w:p w:rsidR="00D85013" w:rsidRPr="0094030C" w:rsidRDefault="00D85013">
      <w:pPr>
        <w:pStyle w:val="Corps"/>
        <w:spacing w:after="0" w:line="260" w:lineRule="exact"/>
        <w:jc w:val="both"/>
        <w:rPr>
          <w:rStyle w:val="Aucune"/>
          <w:rFonts w:eastAsia="Didot" w:cs="Didot"/>
          <w:b/>
          <w:bCs/>
          <w:color w:val="auto"/>
          <w:shd w:val="clear" w:color="auto" w:fill="FFFFFF"/>
          <w:lang w:val="fr-FR"/>
        </w:rPr>
      </w:pP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lang w:val="fr-FR"/>
        </w:rPr>
        <w:t xml:space="preserve">Selon un point de vue sémiotique, la dispute entre la culture globale et les cultures locales </w:t>
      </w:r>
      <w:r w:rsidRPr="0094030C">
        <w:rPr>
          <w:rStyle w:val="Aucune"/>
          <w:color w:val="auto"/>
          <w:shd w:val="clear" w:color="auto" w:fill="FFFFFF"/>
          <w:lang w:val="fr-FR"/>
        </w:rPr>
        <w:t>montre comment de tels processus donnent lieu à l'établissement de diverses identités et de multiples capacités d'action. Par exemple, en matière de territoires et d'identités en Amérique latine, les trente dernières années ont été marquées par la "réémergence" indigène. Imaginaires et nouvelles sont les identités politiques et culturelles associées à cela. D’où l'importance de comprendre le caractère cosmopolite des sujets sociaux détenteurs de croyances, de normes et de valeurs des diverses cultures locales, en même temps que plongés dans l'expérience d'éléments partagés- globalisés.</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 xml:space="preserve">Les tensions décrites se trouvent dans la racine des processus de diffusion globale des systèmes de production matérielle, </w:t>
      </w:r>
      <w:r w:rsidRPr="0094030C">
        <w:rPr>
          <w:rStyle w:val="Aucune"/>
          <w:bCs/>
          <w:color w:val="auto"/>
          <w:shd w:val="clear" w:color="auto" w:fill="FFFFFF"/>
          <w:lang w:val="fr-FR"/>
        </w:rPr>
        <w:t>à la source des processus</w:t>
      </w:r>
      <w:r w:rsidRPr="0094030C">
        <w:rPr>
          <w:rStyle w:val="Aucune"/>
          <w:color w:val="auto"/>
          <w:shd w:val="clear" w:color="auto" w:fill="FFFFFF"/>
          <w:lang w:val="fr-FR"/>
        </w:rPr>
        <w:t xml:space="preserve"> de reproduction et de modification de codes sociaux, ou de manière générique, culturelle. La traversée requiert la réévaluation de la sémiotique comme intra et transtextuel.  La sémiotique pourrait être perçue comme un espace transterritorial des interconnexions heuristiques.  À travers l’histoire, il y a des sémioticiens qui, sans le savoir contemporain sur les procès interprétatifs,</w:t>
      </w:r>
      <w:r w:rsidR="00137A8F" w:rsidRPr="0094030C">
        <w:rPr>
          <w:rStyle w:val="Aucune"/>
          <w:color w:val="auto"/>
          <w:shd w:val="clear" w:color="auto" w:fill="FFFFFF"/>
          <w:lang w:val="fr-FR"/>
        </w:rPr>
        <w:t xml:space="preserve"> </w:t>
      </w:r>
      <w:r w:rsidRPr="0094030C">
        <w:rPr>
          <w:rStyle w:val="Aucune"/>
          <w:color w:val="auto"/>
          <w:shd w:val="clear" w:color="auto" w:fill="FFFFFF"/>
          <w:lang w:val="fr-FR"/>
        </w:rPr>
        <w:t>ont généré un regard plus approfondi sur le monde, et</w:t>
      </w:r>
      <w:r w:rsidR="00137A8F" w:rsidRPr="0094030C">
        <w:rPr>
          <w:rStyle w:val="Aucune"/>
          <w:color w:val="auto"/>
          <w:shd w:val="clear" w:color="auto" w:fill="FFFFFF"/>
          <w:lang w:val="fr-FR"/>
        </w:rPr>
        <w:t xml:space="preserve"> </w:t>
      </w:r>
      <w:r w:rsidRPr="0094030C">
        <w:rPr>
          <w:rStyle w:val="Aucune"/>
          <w:color w:val="auto"/>
          <w:shd w:val="clear" w:color="auto" w:fill="FFFFFF"/>
          <w:lang w:val="fr-FR"/>
        </w:rPr>
        <w:t>ont réuni la théorie et la sensibilité. En d’autres termes, ils ont fait usage de la raison analytique, selon Peirce ou de la recherche de la contradiction de fonctionnement des systèmes dans l'apport de René Thom.</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A95F3B">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Depuis cette situation</w:t>
      </w:r>
      <w:r w:rsidR="00945D08" w:rsidRPr="0094030C">
        <w:rPr>
          <w:rStyle w:val="Aucune"/>
          <w:color w:val="auto"/>
          <w:shd w:val="clear" w:color="auto" w:fill="FFFFFF"/>
          <w:lang w:val="fr-FR"/>
        </w:rPr>
        <w:t xml:space="preserve"> il faut revendiquer les démarches de Kristeva, Eco, Barthes, </w:t>
      </w:r>
      <w:r w:rsidR="00537C81">
        <w:rPr>
          <w:rStyle w:val="Aucune"/>
          <w:color w:val="auto"/>
          <w:shd w:val="clear" w:color="auto" w:fill="FFFFFF"/>
          <w:lang w:val="fr-FR"/>
        </w:rPr>
        <w:t xml:space="preserve">Greimas, </w:t>
      </w:r>
      <w:proofErr w:type="spellStart"/>
      <w:r w:rsidR="00945D08" w:rsidRPr="0094030C">
        <w:rPr>
          <w:rStyle w:val="Aucune"/>
          <w:color w:val="auto"/>
          <w:shd w:val="clear" w:color="auto" w:fill="FFFFFF"/>
          <w:lang w:val="fr-FR"/>
        </w:rPr>
        <w:t>Lotman</w:t>
      </w:r>
      <w:proofErr w:type="spellEnd"/>
      <w:r w:rsidR="00945D08" w:rsidRPr="0094030C">
        <w:rPr>
          <w:rStyle w:val="Aucune"/>
          <w:color w:val="auto"/>
          <w:shd w:val="clear" w:color="auto" w:fill="FFFFFF"/>
          <w:lang w:val="fr-FR"/>
        </w:rPr>
        <w:t xml:space="preserve">, Peirce entre autres, vagabonds de la textualité, selon les termes de </w:t>
      </w:r>
      <w:proofErr w:type="spellStart"/>
      <w:r w:rsidR="00945D08" w:rsidRPr="0094030C">
        <w:rPr>
          <w:rStyle w:val="Aucune"/>
          <w:color w:val="auto"/>
          <w:shd w:val="clear" w:color="auto" w:fill="FFFFFF"/>
          <w:lang w:val="fr-FR"/>
        </w:rPr>
        <w:t>Mangieri</w:t>
      </w:r>
      <w:proofErr w:type="spellEnd"/>
      <w:r w:rsidR="00945D08" w:rsidRPr="0094030C">
        <w:rPr>
          <w:rStyle w:val="Aucune"/>
          <w:color w:val="auto"/>
          <w:shd w:val="clear" w:color="auto" w:fill="FFFFFF"/>
          <w:lang w:val="fr-FR"/>
        </w:rPr>
        <w:t xml:space="preserve">, ou comme le disait bien Verón, sémioticiens qui n'ont pas pu être encadrés sous un seul modèle métathéorique et qui justement à travers une espèce de sémiotique </w:t>
      </w:r>
      <w:proofErr w:type="spellStart"/>
      <w:r w:rsidR="00945D08" w:rsidRPr="0094030C">
        <w:rPr>
          <w:rStyle w:val="Aucune"/>
          <w:color w:val="auto"/>
          <w:shd w:val="clear" w:color="auto" w:fill="FFFFFF"/>
          <w:lang w:val="fr-FR"/>
        </w:rPr>
        <w:t>transterritoriale</w:t>
      </w:r>
      <w:proofErr w:type="spellEnd"/>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peuvent présenter des cadres occultes du savoir scientifique et la richesse inestimable de la culture et du monde,</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 xml:space="preserve">comme le suggérait Arendt. De là l'urgence de travailler pour que la sémiotique reprenne sa fonction de conduite de l'interrelation entre les sciences et les arts. C’est la conjoncture propice à la </w:t>
      </w:r>
      <w:r w:rsidRPr="0094030C">
        <w:rPr>
          <w:rStyle w:val="Aucune"/>
          <w:color w:val="auto"/>
          <w:shd w:val="clear" w:color="auto" w:fill="FFFFFF"/>
          <w:lang w:val="fr-FR"/>
        </w:rPr>
        <w:t xml:space="preserve">génération des connaissances, </w:t>
      </w:r>
      <w:r w:rsidR="00945D08" w:rsidRPr="0094030C">
        <w:rPr>
          <w:rStyle w:val="Aucune"/>
          <w:color w:val="auto"/>
          <w:shd w:val="clear" w:color="auto" w:fill="FFFFFF"/>
          <w:lang w:val="fr-FR"/>
        </w:rPr>
        <w:t>selon l’aboutissement du processus de la pensée, au-delà de la première sémiotique encadrée dans les conflits théoriques du te</w:t>
      </w:r>
      <w:r w:rsidR="000C2C98" w:rsidRPr="0094030C">
        <w:rPr>
          <w:rStyle w:val="Aucune"/>
          <w:color w:val="auto"/>
          <w:shd w:val="clear" w:color="auto" w:fill="FFFFFF"/>
          <w:lang w:val="fr-FR"/>
        </w:rPr>
        <w:t>xte fermé (Greimas) ou ouvert (E</w:t>
      </w:r>
      <w:r w:rsidR="00945D08" w:rsidRPr="0094030C">
        <w:rPr>
          <w:rStyle w:val="Aucune"/>
          <w:color w:val="auto"/>
          <w:shd w:val="clear" w:color="auto" w:fill="FFFFFF"/>
          <w:lang w:val="fr-FR"/>
        </w:rPr>
        <w:t>co), le point de départ étant aujourd'hui la réalité,</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où tout est possible dans cet espace analytique parce que c’est le réel qui parle, et qu’il ne s’agit pas d’un dispositif analytique qui exemplifie avec</w:t>
      </w:r>
      <w:r w:rsidRPr="0094030C">
        <w:rPr>
          <w:rStyle w:val="Aucune"/>
          <w:color w:val="auto"/>
          <w:shd w:val="clear" w:color="auto" w:fill="FFFFFF"/>
          <w:lang w:val="fr-FR"/>
        </w:rPr>
        <w:t xml:space="preserve"> </w:t>
      </w:r>
      <w:r w:rsidR="00945D08" w:rsidRPr="0094030C">
        <w:rPr>
          <w:rStyle w:val="Aucune"/>
          <w:color w:val="auto"/>
          <w:shd w:val="clear" w:color="auto" w:fill="FFFFFF"/>
          <w:lang w:val="fr-FR"/>
        </w:rPr>
        <w:t>le réel.</w:t>
      </w:r>
    </w:p>
    <w:p w:rsidR="00D85013" w:rsidRPr="0094030C" w:rsidRDefault="00D85013">
      <w:pPr>
        <w:pStyle w:val="Corps"/>
        <w:spacing w:after="0" w:line="260" w:lineRule="exact"/>
        <w:jc w:val="both"/>
        <w:rPr>
          <w:rStyle w:val="Aucune"/>
          <w:rFonts w:eastAsia="Didot" w:cs="Didot"/>
          <w:color w:val="auto"/>
          <w:shd w:val="clear" w:color="auto" w:fill="FFFFFF"/>
          <w:lang w:val="fr-FR"/>
        </w:rPr>
      </w:pPr>
    </w:p>
    <w:p w:rsidR="00D85013" w:rsidRPr="0094030C" w:rsidRDefault="00945D08">
      <w:pPr>
        <w:pStyle w:val="Corps"/>
        <w:spacing w:after="0" w:line="260" w:lineRule="exact"/>
        <w:jc w:val="both"/>
        <w:rPr>
          <w:rStyle w:val="Aucune"/>
          <w:rFonts w:eastAsia="Didot" w:cs="Didot"/>
          <w:color w:val="auto"/>
          <w:shd w:val="clear" w:color="auto" w:fill="FFFFFF"/>
          <w:lang w:val="fr-FR"/>
        </w:rPr>
      </w:pPr>
      <w:r w:rsidRPr="0094030C">
        <w:rPr>
          <w:rStyle w:val="Aucune"/>
          <w:color w:val="auto"/>
          <w:shd w:val="clear" w:color="auto" w:fill="FFFFFF"/>
          <w:lang w:val="fr-FR"/>
        </w:rPr>
        <w:t>Il est en effet nécessaire de penser et de se replacer</w:t>
      </w:r>
      <w:r w:rsidR="00A95F3B" w:rsidRPr="0094030C">
        <w:rPr>
          <w:rStyle w:val="Aucune"/>
          <w:color w:val="auto"/>
          <w:shd w:val="clear" w:color="auto" w:fill="FFFFFF"/>
          <w:lang w:val="fr-FR"/>
        </w:rPr>
        <w:t xml:space="preserve"> </w:t>
      </w:r>
      <w:r w:rsidRPr="0094030C">
        <w:rPr>
          <w:rStyle w:val="Aucune"/>
          <w:color w:val="auto"/>
          <w:shd w:val="clear" w:color="auto" w:fill="FFFFFF"/>
          <w:lang w:val="fr-FR"/>
        </w:rPr>
        <w:t>au sein des affaires humaines, en tenant compte de la conjoncture actuelle.  Dans ce contexte des sociétés en réseaux et de la traversée par d’intenses routes, il est imp</w:t>
      </w:r>
      <w:r w:rsidR="00A95F3B" w:rsidRPr="0094030C">
        <w:rPr>
          <w:rStyle w:val="Aucune"/>
          <w:color w:val="auto"/>
          <w:shd w:val="clear" w:color="auto" w:fill="FFFFFF"/>
          <w:lang w:val="fr-FR"/>
        </w:rPr>
        <w:t xml:space="preserve">ortant </w:t>
      </w:r>
      <w:r w:rsidRPr="0094030C">
        <w:rPr>
          <w:rStyle w:val="Aucune"/>
          <w:color w:val="auto"/>
          <w:shd w:val="clear" w:color="auto" w:fill="FFFFFF"/>
          <w:lang w:val="fr-FR"/>
        </w:rPr>
        <w:t>d’ancrer la discipline dans la collecte et l’échange des recherches réalisées dans le domaine de la sémiotique sur les processus de construction d’identités dans le contexte de transterritoire. Cela implique de s’arrêter dans les défis des dispositifs théoriques et méthodologiques pour se mettre face au réel, comme, en même temps, se focaliser dans la pragmatique qui est la description du réel.</w:t>
      </w:r>
    </w:p>
    <w:p w:rsidR="00A95F3B" w:rsidRPr="0094030C" w:rsidRDefault="00A95F3B">
      <w:pPr>
        <w:pStyle w:val="Corps"/>
        <w:spacing w:after="0" w:line="260" w:lineRule="exact"/>
        <w:jc w:val="both"/>
        <w:rPr>
          <w:rStyle w:val="Aucune"/>
          <w:rFonts w:eastAsia="Didot" w:cs="Didot"/>
          <w:color w:val="auto"/>
          <w:shd w:val="clear" w:color="auto" w:fill="FFFFFF"/>
          <w:lang w:val="fr-FR"/>
        </w:rPr>
      </w:pPr>
    </w:p>
    <w:p w:rsidR="00D85013" w:rsidRPr="0094030C" w:rsidRDefault="007F718B">
      <w:pPr>
        <w:pStyle w:val="Corps"/>
        <w:suppressAutoHyphens/>
        <w:spacing w:after="120" w:line="240" w:lineRule="auto"/>
        <w:rPr>
          <w:rStyle w:val="Aucune"/>
          <w:rFonts w:eastAsia="Didot" w:cs="Didot"/>
          <w:b/>
          <w:bCs/>
          <w:color w:val="auto"/>
          <w:kern w:val="1"/>
        </w:rPr>
      </w:pPr>
      <w:r w:rsidRPr="0094030C">
        <w:rPr>
          <w:rStyle w:val="Aucune"/>
          <w:b/>
          <w:bCs/>
          <w:color w:val="auto"/>
          <w:kern w:val="1"/>
          <w:lang w:val="en-US"/>
        </w:rPr>
        <w:t>DATES CL</w:t>
      </w:r>
      <w:r w:rsidRPr="0094030C">
        <w:rPr>
          <w:rStyle w:val="Aucune"/>
          <w:b/>
          <w:bCs/>
          <w:color w:val="auto"/>
          <w:kern w:val="1"/>
          <w:lang w:val="es-ES_tradnl"/>
        </w:rPr>
        <w:t>É</w:t>
      </w:r>
      <w:r w:rsidRPr="0094030C">
        <w:rPr>
          <w:rStyle w:val="Aucune"/>
          <w:b/>
          <w:bCs/>
          <w:color w:val="auto"/>
          <w:kern w:val="1"/>
        </w:rPr>
        <w:t>S</w:t>
      </w:r>
    </w:p>
    <w:tbl>
      <w:tblPr>
        <w:tblStyle w:val="TableNormal"/>
        <w:tblW w:w="886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4488"/>
      </w:tblGrid>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fr-FR"/>
              </w:rPr>
              <w:t>Envoi de résumés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155577">
            <w:pPr>
              <w:pStyle w:val="Corps"/>
              <w:suppressAutoHyphens/>
              <w:spacing w:after="0" w:line="100" w:lineRule="atLeast"/>
              <w:rPr>
                <w:color w:val="auto"/>
              </w:rPr>
            </w:pPr>
            <w:proofErr w:type="spellStart"/>
            <w:r>
              <w:rPr>
                <w:rStyle w:val="Aucune"/>
                <w:color w:val="auto"/>
                <w:kern w:val="1"/>
                <w:lang w:val="es-ES_tradnl"/>
              </w:rPr>
              <w:t>Jusqu'au</w:t>
            </w:r>
            <w:proofErr w:type="spellEnd"/>
            <w:r>
              <w:rPr>
                <w:rStyle w:val="Aucune"/>
                <w:color w:val="auto"/>
                <w:kern w:val="1"/>
                <w:lang w:val="es-ES_tradnl"/>
              </w:rPr>
              <w:t xml:space="preserve"> 30</w:t>
            </w:r>
            <w:r w:rsidR="006D0B1F">
              <w:rPr>
                <w:rStyle w:val="Aucune"/>
                <w:color w:val="auto"/>
                <w:kern w:val="1"/>
                <w:lang w:val="es-ES_tradnl"/>
              </w:rPr>
              <w:t xml:space="preserve"> </w:t>
            </w:r>
            <w:proofErr w:type="spellStart"/>
            <w:r w:rsidR="006D0B1F">
              <w:rPr>
                <w:rStyle w:val="Aucune"/>
                <w:color w:val="auto"/>
                <w:kern w:val="1"/>
                <w:lang w:val="es-ES_tradnl"/>
              </w:rPr>
              <w:t>juin</w:t>
            </w:r>
            <w:proofErr w:type="spellEnd"/>
            <w:r w:rsidR="00945D08" w:rsidRPr="0094030C">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lang w:val="fr-FR"/>
              </w:rPr>
            </w:pPr>
            <w:r w:rsidRPr="0094030C">
              <w:rPr>
                <w:rStyle w:val="Aucune"/>
                <w:color w:val="auto"/>
                <w:kern w:val="1"/>
                <w:lang w:val="fr-FR"/>
              </w:rPr>
              <w:t>Notification d'acceptation à des auteurs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es-ES_tradnl"/>
              </w:rPr>
              <w:t xml:space="preserve">01 </w:t>
            </w:r>
            <w:proofErr w:type="spellStart"/>
            <w:r w:rsidRPr="0094030C">
              <w:rPr>
                <w:rStyle w:val="Aucune"/>
                <w:color w:val="auto"/>
                <w:kern w:val="1"/>
                <w:lang w:val="es-ES_tradnl"/>
              </w:rPr>
              <w:t>juin</w:t>
            </w:r>
            <w:proofErr w:type="spellEnd"/>
            <w:r w:rsidRPr="0094030C">
              <w:rPr>
                <w:rStyle w:val="Aucune"/>
                <w:color w:val="auto"/>
                <w:kern w:val="1"/>
                <w:lang w:val="es-ES_tradnl"/>
              </w:rPr>
              <w:t xml:space="preserve"> 2019</w:t>
            </w:r>
            <w:r w:rsidR="006D0B1F">
              <w:rPr>
                <w:rStyle w:val="Aucune"/>
                <w:color w:val="auto"/>
                <w:kern w:val="1"/>
                <w:lang w:val="es-ES_tradnl"/>
              </w:rPr>
              <w:t xml:space="preserve"> à 15 </w:t>
            </w:r>
            <w:proofErr w:type="spellStart"/>
            <w:r w:rsidR="006D0B1F">
              <w:rPr>
                <w:rStyle w:val="Aucune"/>
                <w:color w:val="auto"/>
                <w:kern w:val="1"/>
                <w:lang w:val="es-ES_tradnl"/>
              </w:rPr>
              <w:t>juillet</w:t>
            </w:r>
            <w:proofErr w:type="spellEnd"/>
            <w:r w:rsidR="006D0B1F">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lang w:val="fr-FR"/>
              </w:rPr>
            </w:pPr>
            <w:r w:rsidRPr="0094030C">
              <w:rPr>
                <w:rStyle w:val="Aucune"/>
                <w:color w:val="auto"/>
                <w:kern w:val="1"/>
                <w:lang w:val="fr-FR"/>
              </w:rPr>
              <w:t>Envoi du programme définitif aux participants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es-ES_tradnl"/>
              </w:rPr>
              <w:t xml:space="preserve">16 </w:t>
            </w:r>
            <w:proofErr w:type="spellStart"/>
            <w:r w:rsidRPr="0094030C">
              <w:rPr>
                <w:rStyle w:val="Aucune"/>
                <w:color w:val="auto"/>
                <w:kern w:val="1"/>
                <w:lang w:val="es-ES_tradnl"/>
              </w:rPr>
              <w:t>août</w:t>
            </w:r>
            <w:proofErr w:type="spellEnd"/>
            <w:r w:rsidRPr="0094030C">
              <w:rPr>
                <w:rStyle w:val="Aucune"/>
                <w:color w:val="auto"/>
                <w:kern w:val="1"/>
                <w:lang w:val="es-ES_tradnl"/>
              </w:rPr>
              <w:t xml:space="preserve"> 2019</w:t>
            </w:r>
          </w:p>
        </w:tc>
      </w:tr>
      <w:tr w:rsidR="00D85013" w:rsidRPr="0094030C">
        <w:trPr>
          <w:trHeight w:val="285"/>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proofErr w:type="spellStart"/>
            <w:r w:rsidRPr="0094030C">
              <w:rPr>
                <w:rStyle w:val="Aucune"/>
                <w:color w:val="auto"/>
                <w:kern w:val="1"/>
                <w:lang w:val="es-ES_tradnl"/>
              </w:rPr>
              <w:t>Réalisation</w:t>
            </w:r>
            <w:proofErr w:type="spellEnd"/>
            <w:r w:rsidRPr="0094030C">
              <w:rPr>
                <w:rStyle w:val="Aucune"/>
                <w:color w:val="auto"/>
                <w:kern w:val="1"/>
                <w:lang w:val="es-ES_tradnl"/>
              </w:rPr>
              <w:t xml:space="preserve"> du </w:t>
            </w:r>
            <w:proofErr w:type="spellStart"/>
            <w:r w:rsidRPr="0094030C">
              <w:rPr>
                <w:rStyle w:val="Aucune"/>
                <w:color w:val="auto"/>
                <w:kern w:val="1"/>
                <w:lang w:val="es-ES_tradnl"/>
              </w:rPr>
              <w:t>congrès</w:t>
            </w:r>
            <w:proofErr w:type="spellEnd"/>
          </w:p>
        </w:tc>
        <w:tc>
          <w:tcPr>
            <w:tcW w:w="4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013" w:rsidRPr="0094030C" w:rsidRDefault="00945D08">
            <w:pPr>
              <w:pStyle w:val="Corps"/>
              <w:suppressAutoHyphens/>
              <w:spacing w:after="0" w:line="100" w:lineRule="atLeast"/>
              <w:rPr>
                <w:color w:val="auto"/>
              </w:rPr>
            </w:pPr>
            <w:r w:rsidRPr="0094030C">
              <w:rPr>
                <w:rStyle w:val="Aucune"/>
                <w:color w:val="auto"/>
                <w:kern w:val="1"/>
                <w:lang w:val="fr-FR"/>
              </w:rPr>
              <w:t>4, 5 et 6 septembre 2019</w:t>
            </w:r>
          </w:p>
        </w:tc>
      </w:tr>
    </w:tbl>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rPr>
      </w:pPr>
      <w:r w:rsidRPr="0094030C">
        <w:rPr>
          <w:rStyle w:val="Aucune"/>
          <w:b/>
          <w:bCs/>
          <w:color w:val="auto"/>
          <w:lang w:val="de-DE"/>
        </w:rPr>
        <w:lastRenderedPageBreak/>
        <w:t>THEMES</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 xml:space="preserve">Sémiotique et </w:t>
      </w:r>
      <w:proofErr w:type="spellStart"/>
      <w:r w:rsidRPr="0094030C">
        <w:rPr>
          <w:rStyle w:val="Aucune"/>
          <w:color w:val="auto"/>
          <w:lang w:val="fr-FR"/>
        </w:rPr>
        <w:t>Transdiscipline</w:t>
      </w:r>
      <w:proofErr w:type="spellEnd"/>
      <w:r w:rsidRPr="0094030C">
        <w:rPr>
          <w:rStyle w:val="Aucune"/>
          <w:color w:val="auto"/>
        </w:rPr>
        <w:t xml:space="preserve"> </w:t>
      </w:r>
    </w:p>
    <w:p w:rsidR="00D85013" w:rsidRPr="0094030C" w:rsidRDefault="00945D08">
      <w:pPr>
        <w:pStyle w:val="Corps"/>
        <w:numPr>
          <w:ilvl w:val="0"/>
          <w:numId w:val="2"/>
        </w:numPr>
        <w:spacing w:after="0" w:line="240" w:lineRule="auto"/>
        <w:jc w:val="both"/>
        <w:rPr>
          <w:color w:val="auto"/>
        </w:rPr>
      </w:pPr>
      <w:r w:rsidRPr="0094030C">
        <w:rPr>
          <w:rStyle w:val="Aucune"/>
          <w:color w:val="auto"/>
        </w:rPr>
        <w:t>S</w:t>
      </w:r>
      <w:r w:rsidRPr="0094030C">
        <w:rPr>
          <w:rStyle w:val="Aucune"/>
          <w:color w:val="auto"/>
          <w:lang w:val="es-ES_tradnl"/>
        </w:rPr>
        <w:t>é</w:t>
      </w:r>
      <w:proofErr w:type="spellStart"/>
      <w:r w:rsidRPr="0094030C">
        <w:rPr>
          <w:rStyle w:val="Aucune"/>
          <w:color w:val="auto"/>
          <w:lang w:val="fr-FR"/>
        </w:rPr>
        <w:t>miotique</w:t>
      </w:r>
      <w:proofErr w:type="spellEnd"/>
      <w:r w:rsidRPr="0094030C">
        <w:rPr>
          <w:rStyle w:val="Aucune"/>
          <w:color w:val="auto"/>
          <w:lang w:val="fr-FR"/>
        </w:rPr>
        <w:t xml:space="preserve"> et  Cognition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Convergence Technologique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Discours et Idéologie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Migration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et Moyens de Communication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et Territoire</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l'Éducation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des Arts</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 la Religion</w:t>
      </w:r>
    </w:p>
    <w:p w:rsidR="00D85013" w:rsidRPr="0094030C" w:rsidRDefault="00945D08">
      <w:pPr>
        <w:pStyle w:val="Corps"/>
        <w:numPr>
          <w:ilvl w:val="0"/>
          <w:numId w:val="2"/>
        </w:numPr>
        <w:spacing w:after="0" w:line="240" w:lineRule="auto"/>
        <w:jc w:val="both"/>
        <w:rPr>
          <w:color w:val="auto"/>
          <w:lang w:val="fr-FR"/>
        </w:rPr>
      </w:pPr>
      <w:r w:rsidRPr="0094030C">
        <w:rPr>
          <w:rStyle w:val="Aucune"/>
          <w:color w:val="auto"/>
          <w:lang w:val="fr-FR"/>
        </w:rPr>
        <w:t>Sémiotique des Mouvements Sociaux</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du Corps</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 xml:space="preserve">Sémiotique du Design et de la Publicité  </w:t>
      </w:r>
    </w:p>
    <w:p w:rsidR="00D85013" w:rsidRPr="0094030C" w:rsidRDefault="00945D08">
      <w:pPr>
        <w:pStyle w:val="Corps"/>
        <w:numPr>
          <w:ilvl w:val="0"/>
          <w:numId w:val="2"/>
        </w:numPr>
        <w:spacing w:after="0" w:line="276" w:lineRule="auto"/>
        <w:jc w:val="both"/>
        <w:rPr>
          <w:color w:val="auto"/>
        </w:rPr>
      </w:pPr>
      <w:r w:rsidRPr="0094030C">
        <w:rPr>
          <w:color w:val="auto"/>
        </w:rPr>
        <w:t>S</w:t>
      </w:r>
      <w:r w:rsidRPr="0094030C">
        <w:rPr>
          <w:rStyle w:val="Aucune"/>
          <w:color w:val="auto"/>
          <w:lang w:val="es-ES_tradnl"/>
        </w:rPr>
        <w:t>é</w:t>
      </w:r>
      <w:proofErr w:type="spellStart"/>
      <w:r w:rsidRPr="0094030C">
        <w:rPr>
          <w:color w:val="auto"/>
          <w:lang w:val="fr-FR"/>
        </w:rPr>
        <w:t>miotique</w:t>
      </w:r>
      <w:proofErr w:type="spellEnd"/>
      <w:r w:rsidRPr="0094030C">
        <w:rPr>
          <w:color w:val="auto"/>
          <w:lang w:val="fr-FR"/>
        </w:rPr>
        <w:t xml:space="preserve"> et </w:t>
      </w:r>
      <w:r w:rsidRPr="0094030C">
        <w:rPr>
          <w:rStyle w:val="Aucune"/>
          <w:color w:val="auto"/>
          <w:lang w:val="fr-FR"/>
        </w:rPr>
        <w:t>Genre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et Littérature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de la Musique</w:t>
      </w:r>
    </w:p>
    <w:p w:rsidR="00D85013" w:rsidRPr="0094030C" w:rsidRDefault="00945D08">
      <w:pPr>
        <w:pStyle w:val="Corps"/>
        <w:numPr>
          <w:ilvl w:val="0"/>
          <w:numId w:val="2"/>
        </w:numPr>
        <w:spacing w:after="0" w:line="276" w:lineRule="auto"/>
        <w:jc w:val="both"/>
        <w:rPr>
          <w:color w:val="auto"/>
          <w:lang w:val="fr-FR"/>
        </w:rPr>
      </w:pPr>
      <w:r w:rsidRPr="0094030C">
        <w:rPr>
          <w:rStyle w:val="Aucune"/>
          <w:color w:val="auto"/>
          <w:lang w:val="fr-FR"/>
        </w:rPr>
        <w:t>Sémiotique de l’interculturalité</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uppressAutoHyphens/>
        <w:spacing w:after="0" w:line="100" w:lineRule="atLeast"/>
        <w:jc w:val="both"/>
        <w:rPr>
          <w:rStyle w:val="Aucune"/>
          <w:rFonts w:eastAsia="Didot" w:cs="Didot"/>
          <w:b/>
          <w:bCs/>
          <w:color w:val="auto"/>
          <w:kern w:val="1"/>
        </w:rPr>
      </w:pPr>
      <w:r w:rsidRPr="0094030C">
        <w:rPr>
          <w:rStyle w:val="Aucune"/>
          <w:b/>
          <w:bCs/>
          <w:color w:val="auto"/>
          <w:kern w:val="1"/>
        </w:rPr>
        <w:t>R</w:t>
      </w:r>
      <w:r w:rsidRPr="0094030C">
        <w:rPr>
          <w:rStyle w:val="Aucune"/>
          <w:b/>
          <w:bCs/>
          <w:color w:val="auto"/>
          <w:kern w:val="1"/>
          <w:lang w:val="es-ES_tradnl"/>
        </w:rPr>
        <w:t>É</w:t>
      </w:r>
      <w:r w:rsidRPr="0094030C">
        <w:rPr>
          <w:rStyle w:val="Aucune"/>
          <w:b/>
          <w:bCs/>
          <w:color w:val="auto"/>
          <w:kern w:val="1"/>
          <w:lang w:val="fr-FR"/>
        </w:rPr>
        <w:t>SUM</w:t>
      </w:r>
      <w:r w:rsidRPr="0094030C">
        <w:rPr>
          <w:rStyle w:val="Aucune"/>
          <w:b/>
          <w:bCs/>
          <w:color w:val="auto"/>
          <w:kern w:val="1"/>
          <w:lang w:val="es-ES_tradnl"/>
        </w:rPr>
        <w:t>É</w:t>
      </w:r>
      <w:r w:rsidRPr="0094030C">
        <w:rPr>
          <w:rStyle w:val="Aucune"/>
          <w:b/>
          <w:bCs/>
          <w:color w:val="auto"/>
          <w:kern w:val="1"/>
        </w:rPr>
        <w:t>S</w:t>
      </w:r>
    </w:p>
    <w:p w:rsidR="00D85013" w:rsidRPr="0094030C" w:rsidRDefault="00D85013">
      <w:pPr>
        <w:pStyle w:val="Corps"/>
        <w:suppressAutoHyphens/>
        <w:spacing w:after="0" w:line="100" w:lineRule="atLeast"/>
        <w:jc w:val="both"/>
        <w:rPr>
          <w:rStyle w:val="Aucune"/>
          <w:rFonts w:eastAsia="Didot" w:cs="Didot"/>
          <w:b/>
          <w:bCs/>
          <w:color w:val="auto"/>
          <w:kern w:val="1"/>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Les résumés des travaux ou des recherches conclus ou en développement doivent inclure ce qui suit:</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Titre :</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Nom et prénom auteur (s), grade académique (docteur, maîtrise, étudiant pré ou post gradué), filiation institutionnelle et courrier électronique.</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Axe thématique auquel la contribution sera assignée.</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Mots</w:t>
      </w:r>
      <w:r w:rsidRPr="0094030C">
        <w:rPr>
          <w:rStyle w:val="Aucune"/>
          <w:color w:val="auto"/>
          <w:kern w:val="1"/>
        </w:rPr>
        <w:t xml:space="preserve"> cl</w:t>
      </w:r>
      <w:proofErr w:type="spellStart"/>
      <w:r w:rsidRPr="0094030C">
        <w:rPr>
          <w:rStyle w:val="Aucune"/>
          <w:color w:val="auto"/>
          <w:kern w:val="1"/>
          <w:lang w:val="fr-FR"/>
        </w:rPr>
        <w:t>és</w:t>
      </w:r>
      <w:proofErr w:type="spellEnd"/>
      <w:r w:rsidRPr="0094030C">
        <w:rPr>
          <w:rStyle w:val="Aucune"/>
          <w:color w:val="auto"/>
          <w:kern w:val="1"/>
          <w:lang w:val="fr-FR"/>
        </w:rPr>
        <w:t xml:space="preserve"> </w:t>
      </w:r>
      <w:r w:rsidRPr="0094030C">
        <w:rPr>
          <w:rStyle w:val="Aucune"/>
          <w:color w:val="auto"/>
          <w:kern w:val="1"/>
        </w:rPr>
        <w:t xml:space="preserve">(3 </w:t>
      </w:r>
      <w:r w:rsidRPr="0094030C">
        <w:rPr>
          <w:rStyle w:val="Aucune"/>
          <w:color w:val="auto"/>
          <w:kern w:val="1"/>
          <w:lang w:val="es-ES_tradnl"/>
        </w:rPr>
        <w:t xml:space="preserve">à </w:t>
      </w:r>
      <w:r w:rsidRPr="0094030C">
        <w:rPr>
          <w:rStyle w:val="Aucune"/>
          <w:color w:val="auto"/>
          <w:kern w:val="1"/>
        </w:rPr>
        <w:t>5) :</w:t>
      </w:r>
    </w:p>
    <w:p w:rsidR="00D85013" w:rsidRPr="0094030C" w:rsidRDefault="00945D08">
      <w:pPr>
        <w:pStyle w:val="Corps"/>
        <w:numPr>
          <w:ilvl w:val="0"/>
          <w:numId w:val="4"/>
        </w:numPr>
        <w:suppressAutoHyphens/>
        <w:spacing w:after="0" w:line="100" w:lineRule="atLeast"/>
        <w:jc w:val="both"/>
        <w:rPr>
          <w:color w:val="auto"/>
          <w:lang w:val="fr-FR"/>
        </w:rPr>
      </w:pPr>
      <w:r w:rsidRPr="0094030C">
        <w:rPr>
          <w:rStyle w:val="Aucune"/>
          <w:color w:val="auto"/>
          <w:kern w:val="1"/>
          <w:lang w:val="fr-FR"/>
        </w:rPr>
        <w:t>Résumé (maximum 500 mots)</w:t>
      </w:r>
      <w:r w:rsidR="0036225D" w:rsidRPr="0094030C">
        <w:rPr>
          <w:rStyle w:val="Aucune"/>
          <w:color w:val="auto"/>
          <w:kern w:val="1"/>
          <w:lang w:val="fr-FR"/>
        </w:rPr>
        <w:t xml:space="preserve"> :</w:t>
      </w:r>
      <w:r w:rsidRPr="0094030C">
        <w:rPr>
          <w:rStyle w:val="Aucune"/>
          <w:color w:val="auto"/>
          <w:kern w:val="1"/>
          <w:lang w:val="fr-FR"/>
        </w:rPr>
        <w:t xml:space="preserve"> brève description du travail dans lequel on indique l’état de l'art, l'analyse théorique, la méthodologie et les résultats (s’il y en a).</w:t>
      </w:r>
    </w:p>
    <w:p w:rsidR="00D85013" w:rsidRPr="0094030C" w:rsidRDefault="00945D08">
      <w:pPr>
        <w:pStyle w:val="Corps"/>
        <w:numPr>
          <w:ilvl w:val="0"/>
          <w:numId w:val="5"/>
        </w:numPr>
        <w:suppressAutoHyphens/>
        <w:spacing w:after="0" w:line="240" w:lineRule="auto"/>
        <w:rPr>
          <w:color w:val="auto"/>
          <w:lang w:val="fr-FR"/>
        </w:rPr>
      </w:pPr>
      <w:r w:rsidRPr="0094030C">
        <w:rPr>
          <w:rStyle w:val="Aucune"/>
          <w:color w:val="auto"/>
          <w:kern w:val="1"/>
          <w:lang w:val="fr-FR"/>
        </w:rPr>
        <w:t>Titre, résumé et mots clés traduits en anglais.</w:t>
      </w:r>
    </w:p>
    <w:p w:rsidR="00D85013" w:rsidRPr="0094030C" w:rsidRDefault="00945D08">
      <w:pPr>
        <w:pStyle w:val="Corps"/>
        <w:numPr>
          <w:ilvl w:val="0"/>
          <w:numId w:val="5"/>
        </w:numPr>
        <w:suppressAutoHyphens/>
        <w:spacing w:after="0" w:line="240" w:lineRule="auto"/>
        <w:rPr>
          <w:color w:val="auto"/>
          <w:lang w:val="fr-FR"/>
        </w:rPr>
      </w:pPr>
      <w:r w:rsidRPr="0094030C">
        <w:rPr>
          <w:rStyle w:val="Aucune"/>
          <w:color w:val="auto"/>
          <w:kern w:val="1"/>
          <w:lang w:val="fr-FR"/>
        </w:rPr>
        <w:t>Bibliographie essentielle de l'étude (maximum 5 références).</w:t>
      </w:r>
    </w:p>
    <w:p w:rsidR="00D85013" w:rsidRPr="0094030C" w:rsidRDefault="00D85013">
      <w:pPr>
        <w:pStyle w:val="Corps"/>
        <w:suppressAutoHyphens/>
        <w:spacing w:after="0" w:line="240" w:lineRule="auto"/>
        <w:ind w:left="714"/>
        <w:rPr>
          <w:rStyle w:val="Aucune"/>
          <w:rFonts w:eastAsia="Didot" w:cs="Didot"/>
          <w:color w:val="auto"/>
          <w:kern w:val="1"/>
          <w:lang w:val="fr-FR"/>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 comité scientifique du congrès pourra suggérer le changement de catégorie d'un travail, pour faciliter la discussion et l'enrichissement thématique ou méthodologique. On accepte jusqu'à deux contributions par auteur</w:t>
      </w:r>
      <w:r w:rsidR="0036225D" w:rsidRPr="0094030C">
        <w:rPr>
          <w:rStyle w:val="Aucune"/>
          <w:color w:val="auto"/>
          <w:kern w:val="1"/>
          <w:lang w:val="fr-FR"/>
        </w:rPr>
        <w:t>,</w:t>
      </w:r>
      <w:r w:rsidRPr="0094030C">
        <w:rPr>
          <w:rStyle w:val="Aucune"/>
          <w:color w:val="auto"/>
          <w:kern w:val="1"/>
          <w:lang w:val="fr-FR"/>
        </w:rPr>
        <w:t xml:space="preserve"> pourvu qu'elles s’orientent vers différents axes thématiques.  Au cas où un rapport/article est accepté, </w:t>
      </w:r>
      <w:r w:rsidR="0036225D" w:rsidRPr="0094030C">
        <w:rPr>
          <w:rStyle w:val="Aucune"/>
          <w:color w:val="auto"/>
          <w:kern w:val="1"/>
          <w:lang w:val="fr-FR"/>
        </w:rPr>
        <w:t xml:space="preserve">les auteurs </w:t>
      </w:r>
      <w:r w:rsidRPr="0094030C">
        <w:rPr>
          <w:rStyle w:val="Aucune"/>
          <w:color w:val="auto"/>
          <w:kern w:val="1"/>
          <w:lang w:val="fr-FR"/>
        </w:rPr>
        <w:t>pourront exposer durant le congrès</w:t>
      </w:r>
      <w:r w:rsidR="00457FA7" w:rsidRPr="0094030C">
        <w:rPr>
          <w:rStyle w:val="Aucune"/>
          <w:color w:val="auto"/>
          <w:kern w:val="1"/>
          <w:lang w:val="fr-FR"/>
        </w:rPr>
        <w:t xml:space="preserve"> si</w:t>
      </w:r>
      <w:r w:rsidRPr="0094030C">
        <w:rPr>
          <w:rStyle w:val="Aucune"/>
          <w:color w:val="auto"/>
          <w:kern w:val="1"/>
          <w:lang w:val="fr-FR"/>
        </w:rPr>
        <w:t xml:space="preserve"> le compte rendu a été proposé au préalable lors de l’inscription.</w:t>
      </w:r>
    </w:p>
    <w:p w:rsidR="00D85013" w:rsidRPr="0094030C" w:rsidRDefault="00D85013">
      <w:pPr>
        <w:pStyle w:val="Corps"/>
        <w:suppressAutoHyphens/>
        <w:spacing w:after="0" w:line="100" w:lineRule="atLeast"/>
        <w:jc w:val="both"/>
        <w:rPr>
          <w:rStyle w:val="Aucune"/>
          <w:rFonts w:eastAsia="Didot" w:cs="Didot"/>
          <w:color w:val="auto"/>
          <w:kern w:val="1"/>
          <w:lang w:val="fr-FR"/>
        </w:rPr>
      </w:pPr>
    </w:p>
    <w:p w:rsidR="00D85013" w:rsidRPr="0094030C" w:rsidRDefault="00945D08">
      <w:pPr>
        <w:pStyle w:val="Corps"/>
        <w:suppressAutoHyphens/>
        <w:spacing w:after="0" w:line="100" w:lineRule="atLeast"/>
        <w:jc w:val="both"/>
        <w:rPr>
          <w:rStyle w:val="Aucune"/>
          <w:rFonts w:eastAsia="Didot" w:cs="Didot"/>
          <w:color w:val="auto"/>
          <w:kern w:val="1"/>
          <w:lang w:val="fr-FR"/>
        </w:rPr>
      </w:pPr>
      <w:r w:rsidRPr="0094030C">
        <w:rPr>
          <w:rStyle w:val="Aucune"/>
          <w:color w:val="auto"/>
          <w:kern w:val="1"/>
          <w:lang w:val="fr-FR"/>
        </w:rPr>
        <w:t>Les résumés doivent être adressés sous format Word sous Windows au courrier électronique des coordinateurs du congrès, Dr. Rafael du Villar (rdvillar@gmail.com) et Dr. José Miguel Labrín (jmlabrin@gmail.com), avec copie à la Présidente de l'Association chilienne de Sémiotique, Dra. Elizabeth Vigne (elizabeth.parra.ortiz@gmail.com), avant la date</w:t>
      </w:r>
      <w:r w:rsidR="0041583C" w:rsidRPr="0094030C">
        <w:rPr>
          <w:rStyle w:val="Aucune"/>
          <w:color w:val="auto"/>
          <w:kern w:val="1"/>
          <w:lang w:val="fr-FR"/>
        </w:rPr>
        <w:t xml:space="preserve"> de fermeture de l’</w:t>
      </w:r>
      <w:r w:rsidRPr="0094030C">
        <w:rPr>
          <w:rStyle w:val="Aucune"/>
          <w:color w:val="auto"/>
          <w:kern w:val="1"/>
          <w:lang w:val="fr-FR"/>
        </w:rPr>
        <w:t>inscription</w:t>
      </w:r>
      <w:r w:rsidR="0041583C" w:rsidRPr="0094030C">
        <w:rPr>
          <w:rStyle w:val="Aucune"/>
          <w:color w:val="auto"/>
          <w:kern w:val="1"/>
          <w:lang w:val="fr-FR"/>
        </w:rPr>
        <w:t>.</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lang w:val="fr-FR"/>
        </w:rPr>
      </w:pPr>
      <w:r w:rsidRPr="0094030C">
        <w:rPr>
          <w:rStyle w:val="Aucune"/>
          <w:b/>
          <w:bCs/>
          <w:color w:val="auto"/>
          <w:lang w:val="de-DE"/>
        </w:rPr>
        <w:t>TRAVAUX COMPLETS</w:t>
      </w:r>
    </w:p>
    <w:p w:rsidR="00D85013" w:rsidRPr="0094030C" w:rsidRDefault="00945D08">
      <w:pPr>
        <w:pStyle w:val="Corps"/>
        <w:spacing w:after="0" w:line="276" w:lineRule="auto"/>
        <w:jc w:val="both"/>
        <w:rPr>
          <w:rStyle w:val="Aucune"/>
          <w:rFonts w:eastAsia="Didot" w:cs="Didot"/>
          <w:color w:val="auto"/>
          <w:lang w:val="fr-FR"/>
        </w:rPr>
      </w:pPr>
      <w:r w:rsidRPr="0094030C">
        <w:rPr>
          <w:rStyle w:val="Aucune"/>
          <w:color w:val="auto"/>
          <w:lang w:val="fr-FR"/>
        </w:rPr>
        <w:lastRenderedPageBreak/>
        <w:t xml:space="preserve">Les chercheurs dont les résumés seront acceptés </w:t>
      </w:r>
      <w:r w:rsidR="007F718B">
        <w:rPr>
          <w:rStyle w:val="Aucune"/>
          <w:color w:val="auto"/>
          <w:lang w:val="fr-FR"/>
        </w:rPr>
        <w:t xml:space="preserve">peuvent envoyer le texte complets pour le publier dans un livre d’actes du congrès </w:t>
      </w:r>
      <w:r w:rsidRPr="0094030C">
        <w:rPr>
          <w:rStyle w:val="Aucune"/>
          <w:color w:val="auto"/>
          <w:lang w:val="fr-FR"/>
        </w:rPr>
        <w:t xml:space="preserve">en suivant les normes de structure, style, citation, aspects graphiques et extension qui leur seront </w:t>
      </w:r>
      <w:r w:rsidR="007F718B">
        <w:rPr>
          <w:rStyle w:val="Aucune"/>
          <w:color w:val="auto"/>
          <w:lang w:val="fr-FR"/>
        </w:rPr>
        <w:t xml:space="preserve">indiquées lors de la troisième </w:t>
      </w:r>
      <w:r w:rsidRPr="0094030C">
        <w:rPr>
          <w:rStyle w:val="Aucune"/>
          <w:color w:val="auto"/>
          <w:lang w:val="fr-FR"/>
        </w:rPr>
        <w:t xml:space="preserve"> convocation du congrès.</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pPr>
        <w:pStyle w:val="Corps"/>
        <w:spacing w:after="0" w:line="276" w:lineRule="auto"/>
        <w:jc w:val="both"/>
        <w:rPr>
          <w:rStyle w:val="Aucune"/>
          <w:rFonts w:eastAsia="Didot" w:cs="Didot"/>
          <w:b/>
          <w:bCs/>
          <w:color w:val="auto"/>
        </w:rPr>
      </w:pPr>
      <w:r w:rsidRPr="0094030C">
        <w:rPr>
          <w:rStyle w:val="Aucune"/>
          <w:b/>
          <w:bCs/>
          <w:color w:val="auto"/>
          <w:lang w:val="fr-FR"/>
        </w:rPr>
        <w:t>FRAIS D'INSCRIPTION</w:t>
      </w:r>
    </w:p>
    <w:p w:rsidR="00D85013" w:rsidRPr="0094030C" w:rsidRDefault="00945D08">
      <w:pPr>
        <w:pStyle w:val="Corps"/>
        <w:numPr>
          <w:ilvl w:val="0"/>
          <w:numId w:val="7"/>
        </w:numPr>
        <w:spacing w:after="0" w:line="276" w:lineRule="auto"/>
        <w:jc w:val="both"/>
        <w:rPr>
          <w:color w:val="auto"/>
        </w:rPr>
      </w:pPr>
      <w:r w:rsidRPr="0094030C">
        <w:rPr>
          <w:rStyle w:val="Aucune"/>
          <w:color w:val="auto"/>
        </w:rPr>
        <w:t>EXPOSANTS</w:t>
      </w:r>
    </w:p>
    <w:p w:rsidR="00D85013" w:rsidRPr="0094030C" w:rsidRDefault="00945D08">
      <w:pPr>
        <w:pStyle w:val="Corps"/>
        <w:spacing w:after="0" w:line="276" w:lineRule="auto"/>
        <w:ind w:left="720"/>
        <w:jc w:val="both"/>
        <w:rPr>
          <w:rStyle w:val="Aucune"/>
          <w:rFonts w:eastAsia="Didot" w:cs="Didot"/>
          <w:color w:val="auto"/>
          <w:lang w:val="fr-FR"/>
        </w:rPr>
      </w:pPr>
      <w:r w:rsidRPr="0094030C">
        <w:rPr>
          <w:rStyle w:val="Aucune"/>
          <w:rFonts w:eastAsia="Didot" w:cs="Didot"/>
          <w:color w:val="auto"/>
          <w:lang w:val="fr-FR"/>
        </w:rPr>
        <w:tab/>
      </w:r>
      <w:r w:rsidRPr="0094030C">
        <w:rPr>
          <w:rStyle w:val="Aucune"/>
          <w:color w:val="auto"/>
          <w:lang w:val="fr-FR"/>
        </w:rPr>
        <w:t>- Partenaires et académiciens d'universités organisatrices</w:t>
      </w:r>
      <w:r w:rsidR="00FC6ADC" w:rsidRPr="0094030C">
        <w:rPr>
          <w:rStyle w:val="Aucune"/>
          <w:color w:val="auto"/>
          <w:lang w:val="fr-FR"/>
        </w:rPr>
        <w:t xml:space="preserve"> : </w:t>
      </w:r>
      <w:r w:rsidRPr="0094030C">
        <w:rPr>
          <w:rStyle w:val="Aucune"/>
          <w:color w:val="auto"/>
          <w:lang w:val="fr-FR"/>
        </w:rPr>
        <w:t>cinquante mille (50 000) pesos chiliens</w:t>
      </w:r>
    </w:p>
    <w:p w:rsidR="00D85013" w:rsidRPr="0094030C" w:rsidRDefault="00945D08">
      <w:pPr>
        <w:pStyle w:val="Corps"/>
        <w:spacing w:after="0" w:line="276" w:lineRule="auto"/>
        <w:ind w:left="1440"/>
        <w:jc w:val="both"/>
        <w:rPr>
          <w:rStyle w:val="Aucune"/>
          <w:rFonts w:eastAsia="Didot" w:cs="Didot"/>
          <w:color w:val="auto"/>
          <w:lang w:val="fr-FR"/>
        </w:rPr>
      </w:pPr>
      <w:r w:rsidRPr="0094030C">
        <w:rPr>
          <w:rStyle w:val="Aucune"/>
          <w:color w:val="auto"/>
          <w:lang w:val="fr-FR"/>
        </w:rPr>
        <w:t>- Non Partenaires: soixante dix mille (70 000) pesos chiliens</w:t>
      </w:r>
    </w:p>
    <w:p w:rsidR="00D85013" w:rsidRPr="0094030C" w:rsidRDefault="00945D08">
      <w:pPr>
        <w:pStyle w:val="Corps"/>
        <w:spacing w:after="0" w:line="276" w:lineRule="auto"/>
        <w:ind w:left="1440"/>
        <w:jc w:val="both"/>
        <w:rPr>
          <w:rStyle w:val="Aucune"/>
          <w:rFonts w:eastAsia="Didot" w:cs="Didot"/>
          <w:color w:val="auto"/>
          <w:lang w:val="fr-FR"/>
        </w:rPr>
      </w:pPr>
      <w:r w:rsidRPr="0094030C">
        <w:rPr>
          <w:rStyle w:val="Aucune"/>
          <w:color w:val="auto"/>
          <w:lang w:val="fr-FR"/>
        </w:rPr>
        <w:t>- Étudiants (pré et post gradués)</w:t>
      </w:r>
      <w:r w:rsidR="004808A0" w:rsidRPr="0094030C">
        <w:rPr>
          <w:rStyle w:val="Aucune"/>
          <w:color w:val="auto"/>
          <w:lang w:val="fr-FR"/>
        </w:rPr>
        <w:t xml:space="preserve"> :</w:t>
      </w:r>
      <w:r w:rsidRPr="0094030C">
        <w:rPr>
          <w:rStyle w:val="Aucune"/>
          <w:color w:val="auto"/>
          <w:lang w:val="fr-FR"/>
        </w:rPr>
        <w:t xml:space="preserve"> vingt cinq mille (25 000) pesos chiliens</w:t>
      </w:r>
    </w:p>
    <w:p w:rsidR="00D85013" w:rsidRPr="0094030C" w:rsidRDefault="00D85013">
      <w:pPr>
        <w:pStyle w:val="Corps"/>
        <w:spacing w:after="0" w:line="276" w:lineRule="auto"/>
        <w:ind w:left="1440"/>
        <w:jc w:val="both"/>
        <w:rPr>
          <w:rStyle w:val="Aucune"/>
          <w:rFonts w:eastAsia="Didot" w:cs="Didot"/>
          <w:color w:val="auto"/>
          <w:lang w:val="fr-FR"/>
        </w:rPr>
      </w:pPr>
    </w:p>
    <w:p w:rsidR="00D85013" w:rsidRPr="0094030C" w:rsidRDefault="00945D08">
      <w:pPr>
        <w:pStyle w:val="Corps"/>
        <w:numPr>
          <w:ilvl w:val="0"/>
          <w:numId w:val="7"/>
        </w:numPr>
        <w:spacing w:after="0" w:line="276" w:lineRule="auto"/>
        <w:jc w:val="both"/>
        <w:rPr>
          <w:color w:val="auto"/>
          <w:lang w:val="fr-FR"/>
        </w:rPr>
      </w:pPr>
      <w:r w:rsidRPr="0094030C">
        <w:rPr>
          <w:rStyle w:val="Aucune"/>
          <w:color w:val="auto"/>
          <w:lang w:val="fr-FR"/>
        </w:rPr>
        <w:t>PARTICIPANTS AU CONGRÈS (avec droit à certification) cinq mille (5 000) pesos chiliens</w:t>
      </w:r>
    </w:p>
    <w:p w:rsidR="00D85013" w:rsidRPr="0094030C" w:rsidRDefault="00D85013">
      <w:pPr>
        <w:pStyle w:val="Corps"/>
        <w:spacing w:after="0" w:line="276" w:lineRule="auto"/>
        <w:jc w:val="both"/>
        <w:rPr>
          <w:rStyle w:val="Aucune"/>
          <w:rFonts w:eastAsia="Didot" w:cs="Didot"/>
          <w:color w:val="auto"/>
          <w:lang w:val="fr-FR"/>
        </w:rPr>
      </w:pPr>
    </w:p>
    <w:p w:rsidR="00D85013" w:rsidRPr="0094030C" w:rsidRDefault="00945D08" w:rsidP="0094030C">
      <w:pPr>
        <w:pStyle w:val="Corps"/>
        <w:spacing w:after="0" w:line="276" w:lineRule="auto"/>
        <w:jc w:val="both"/>
        <w:rPr>
          <w:rStyle w:val="Aucune"/>
          <w:rFonts w:eastAsia="Didot" w:cs="Didot"/>
          <w:b/>
          <w:bCs/>
          <w:color w:val="auto"/>
          <w:lang w:val="fr-FR"/>
        </w:rPr>
      </w:pPr>
      <w:r w:rsidRPr="0094030C">
        <w:rPr>
          <w:rStyle w:val="Aucune"/>
          <w:b/>
          <w:bCs/>
          <w:color w:val="auto"/>
          <w:lang w:val="fr-FR"/>
        </w:rPr>
        <w:t>COMITÉ SCIENTIFIQUE</w:t>
      </w:r>
    </w:p>
    <w:p w:rsidR="00D85013" w:rsidRPr="0094030C" w:rsidRDefault="00945D08">
      <w:pPr>
        <w:pStyle w:val="Corps"/>
        <w:suppressAutoHyphens/>
        <w:spacing w:after="0" w:line="240" w:lineRule="auto"/>
        <w:jc w:val="both"/>
        <w:rPr>
          <w:rStyle w:val="Aucune"/>
          <w:rFonts w:eastAsia="Didot" w:cs="Didot"/>
          <w:color w:val="auto"/>
          <w:kern w:val="1"/>
          <w:lang w:val="fr-FR"/>
        </w:rPr>
      </w:pPr>
      <w:r w:rsidRPr="0094030C">
        <w:rPr>
          <w:rStyle w:val="Aucune"/>
          <w:color w:val="auto"/>
          <w:kern w:val="1"/>
          <w:lang w:val="fr-FR"/>
        </w:rPr>
        <w:t>Les contributions seront révisées par un comité scientifique composé de partenaires actifs de l'Association Chilienne de Sémiotique et des membres de l’équipe organisatrice du congrès:</w:t>
      </w:r>
    </w:p>
    <w:p w:rsidR="00D85013" w:rsidRPr="0094030C" w:rsidRDefault="00D85013">
      <w:pPr>
        <w:pStyle w:val="Corps"/>
        <w:suppressAutoHyphens/>
        <w:spacing w:after="0" w:line="240" w:lineRule="auto"/>
        <w:jc w:val="both"/>
        <w:rPr>
          <w:rStyle w:val="Aucune"/>
          <w:rFonts w:eastAsia="Didot" w:cs="Didot"/>
          <w:color w:val="auto"/>
          <w:kern w:val="1"/>
          <w:lang w:val="fr-FR"/>
        </w:rPr>
      </w:pP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rPr>
        <w:t>Dr. C</w:t>
      </w:r>
      <w:r w:rsidRPr="0094030C">
        <w:rPr>
          <w:rStyle w:val="Aucune"/>
          <w:color w:val="auto"/>
          <w:lang w:val="es-ES_tradnl"/>
        </w:rPr>
        <w:t>é</w:t>
      </w:r>
      <w:r w:rsidRPr="0094030C">
        <w:rPr>
          <w:rStyle w:val="Aucune"/>
          <w:color w:val="auto"/>
          <w:lang w:val="pt-PT"/>
        </w:rPr>
        <w:t>sar Pacheco Silva</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MX"/>
        </w:rPr>
        <w:t>Dra. Elizabeth Parra Ortiz</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ES_tradnl"/>
        </w:rPr>
        <w:t>Dr. Jaime Otazo Hermosilla</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pt-PT"/>
        </w:rPr>
        <w:t>Dra. Mar</w:t>
      </w:r>
      <w:proofErr w:type="spellStart"/>
      <w:r w:rsidRPr="0094030C">
        <w:rPr>
          <w:rStyle w:val="Aucune"/>
          <w:color w:val="auto"/>
          <w:lang w:val="es-ES_tradnl"/>
        </w:rPr>
        <w:t>ía</w:t>
      </w:r>
      <w:proofErr w:type="spellEnd"/>
      <w:r w:rsidRPr="0094030C">
        <w:rPr>
          <w:rStyle w:val="Aucune"/>
          <w:color w:val="auto"/>
          <w:lang w:val="es-ES_tradnl"/>
        </w:rPr>
        <w:t xml:space="preserve"> Eugenia Domínguez </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lang w:val="es-MX"/>
        </w:rPr>
        <w:t>Dr. Rafael Del Villar Mu</w:t>
      </w:r>
      <w:r w:rsidRPr="0094030C">
        <w:rPr>
          <w:rStyle w:val="Aucune"/>
          <w:color w:val="auto"/>
          <w:lang w:val="es-ES_tradnl"/>
        </w:rPr>
        <w:t>ñ</w:t>
      </w:r>
      <w:r w:rsidRPr="0094030C">
        <w:rPr>
          <w:rStyle w:val="Aucune"/>
          <w:color w:val="auto"/>
        </w:rPr>
        <w:t>oz</w:t>
      </w:r>
    </w:p>
    <w:p w:rsidR="00D85013" w:rsidRPr="0094030C" w:rsidRDefault="00945D08">
      <w:pPr>
        <w:pStyle w:val="Corps"/>
        <w:spacing w:after="0" w:line="276" w:lineRule="auto"/>
        <w:jc w:val="both"/>
        <w:rPr>
          <w:rStyle w:val="Aucune"/>
          <w:rFonts w:eastAsia="Didot" w:cs="Didot"/>
          <w:color w:val="auto"/>
        </w:rPr>
      </w:pPr>
      <w:r w:rsidRPr="0094030C">
        <w:rPr>
          <w:rStyle w:val="Aucune"/>
          <w:color w:val="auto"/>
        </w:rPr>
        <w:t xml:space="preserve">Dr. </w:t>
      </w:r>
      <w:proofErr w:type="spellStart"/>
      <w:r w:rsidRPr="0094030C">
        <w:rPr>
          <w:rStyle w:val="Aucune"/>
          <w:color w:val="auto"/>
        </w:rPr>
        <w:t>Rub</w:t>
      </w:r>
      <w:proofErr w:type="spellEnd"/>
      <w:r w:rsidRPr="0094030C">
        <w:rPr>
          <w:rStyle w:val="Aucune"/>
          <w:color w:val="auto"/>
          <w:lang w:val="es-ES_tradnl"/>
        </w:rPr>
        <w:t>é</w:t>
      </w:r>
      <w:r w:rsidRPr="0094030C">
        <w:rPr>
          <w:rStyle w:val="Aucune"/>
          <w:color w:val="auto"/>
          <w:lang w:val="es-MX"/>
        </w:rPr>
        <w:t xml:space="preserve">n </w:t>
      </w:r>
      <w:proofErr w:type="spellStart"/>
      <w:r w:rsidRPr="0094030C">
        <w:rPr>
          <w:rStyle w:val="Aucune"/>
          <w:color w:val="auto"/>
          <w:lang w:val="es-MX"/>
        </w:rPr>
        <w:t>Dittus</w:t>
      </w:r>
      <w:proofErr w:type="spellEnd"/>
      <w:r w:rsidRPr="0094030C">
        <w:rPr>
          <w:rStyle w:val="Aucune"/>
          <w:color w:val="auto"/>
          <w:lang w:val="es-MX"/>
        </w:rPr>
        <w:t xml:space="preserve"> Benavente</w:t>
      </w:r>
    </w:p>
    <w:p w:rsidR="00D85013" w:rsidRPr="00594C86" w:rsidRDefault="00945D08">
      <w:pPr>
        <w:pStyle w:val="Corps"/>
        <w:spacing w:after="0" w:line="276" w:lineRule="auto"/>
        <w:jc w:val="both"/>
        <w:rPr>
          <w:rStyle w:val="Aucune"/>
          <w:color w:val="auto"/>
        </w:rPr>
      </w:pPr>
      <w:r w:rsidRPr="00594C86">
        <w:rPr>
          <w:rStyle w:val="Aucune"/>
          <w:color w:val="auto"/>
        </w:rPr>
        <w:t>Dra. Sandra Meza Fernández</w:t>
      </w:r>
    </w:p>
    <w:p w:rsidR="00AF1AFB" w:rsidRPr="00594C86" w:rsidRDefault="00AF1AFB">
      <w:pPr>
        <w:pStyle w:val="Corps"/>
        <w:spacing w:after="0" w:line="276" w:lineRule="auto"/>
        <w:jc w:val="both"/>
        <w:rPr>
          <w:rStyle w:val="Aucune"/>
          <w:rFonts w:eastAsia="Didot" w:cs="Didot"/>
          <w:color w:val="auto"/>
        </w:rPr>
      </w:pPr>
      <w:r w:rsidRPr="00594C86">
        <w:rPr>
          <w:rStyle w:val="Aucune"/>
          <w:color w:val="auto"/>
        </w:rPr>
        <w:t>Dr. José Miguel Labrín Elgueta</w:t>
      </w:r>
    </w:p>
    <w:p w:rsidR="00D85013" w:rsidRPr="00594C86" w:rsidRDefault="00D85013">
      <w:pPr>
        <w:pStyle w:val="Corps"/>
        <w:spacing w:after="0" w:line="276" w:lineRule="auto"/>
        <w:jc w:val="both"/>
        <w:rPr>
          <w:rStyle w:val="Aucune"/>
          <w:rFonts w:eastAsia="Didot" w:cs="Didot"/>
          <w:color w:val="auto"/>
        </w:rPr>
      </w:pPr>
    </w:p>
    <w:p w:rsidR="00D85013" w:rsidRPr="00594C86" w:rsidRDefault="00D85013">
      <w:pPr>
        <w:pStyle w:val="Corps"/>
        <w:spacing w:after="0" w:line="276" w:lineRule="auto"/>
        <w:rPr>
          <w:rStyle w:val="Aucune"/>
          <w:rFonts w:eastAsia="Didot" w:cs="Didot"/>
          <w:color w:val="auto"/>
        </w:rPr>
      </w:pPr>
    </w:p>
    <w:p w:rsidR="00D85013" w:rsidRPr="0094030C" w:rsidRDefault="00945D08">
      <w:pPr>
        <w:pStyle w:val="Corps"/>
        <w:spacing w:after="0" w:line="276" w:lineRule="auto"/>
        <w:jc w:val="center"/>
        <w:rPr>
          <w:rStyle w:val="Aucune"/>
          <w:rFonts w:eastAsia="Didot" w:cs="Didot"/>
          <w:b/>
          <w:bCs/>
          <w:color w:val="auto"/>
          <w:lang w:val="fr-FR"/>
        </w:rPr>
      </w:pPr>
      <w:r w:rsidRPr="0094030C">
        <w:rPr>
          <w:rStyle w:val="Aucune"/>
          <w:b/>
          <w:bCs/>
          <w:color w:val="auto"/>
          <w:lang w:val="fr-FR"/>
        </w:rPr>
        <w:t>CONTACT</w:t>
      </w:r>
    </w:p>
    <w:p w:rsidR="00D85013" w:rsidRPr="0094030C" w:rsidRDefault="00945D08">
      <w:pPr>
        <w:pStyle w:val="Corps"/>
        <w:spacing w:after="0" w:line="276" w:lineRule="auto"/>
        <w:jc w:val="center"/>
        <w:rPr>
          <w:rStyle w:val="Aucune"/>
          <w:rFonts w:eastAsia="Didot" w:cs="Didot"/>
          <w:color w:val="auto"/>
          <w:lang w:val="fr-FR"/>
        </w:rPr>
      </w:pPr>
      <w:r w:rsidRPr="0094030C">
        <w:rPr>
          <w:rStyle w:val="Aucune"/>
          <w:color w:val="auto"/>
          <w:lang w:val="fr-FR"/>
        </w:rPr>
        <w:t>Courrier électronique des coordinateurs:</w:t>
      </w:r>
    </w:p>
    <w:p w:rsidR="00D85013" w:rsidRPr="0094030C" w:rsidRDefault="00D85013">
      <w:pPr>
        <w:pStyle w:val="Corps"/>
        <w:spacing w:after="0" w:line="276" w:lineRule="auto"/>
        <w:jc w:val="center"/>
        <w:rPr>
          <w:rStyle w:val="Aucune"/>
          <w:rFonts w:eastAsia="Didot" w:cs="Didot"/>
          <w:color w:val="auto"/>
          <w:lang w:val="fr-FR"/>
        </w:rPr>
      </w:pPr>
    </w:p>
    <w:p w:rsidR="00D85013" w:rsidRPr="0094030C" w:rsidRDefault="003E23FE">
      <w:pPr>
        <w:pStyle w:val="Corps"/>
        <w:spacing w:after="0" w:line="276" w:lineRule="auto"/>
        <w:jc w:val="center"/>
        <w:rPr>
          <w:rStyle w:val="Aucune"/>
          <w:rFonts w:eastAsia="Didot" w:cs="Didot"/>
          <w:color w:val="auto"/>
          <w:lang w:val="fr-FR"/>
        </w:rPr>
      </w:pPr>
      <w:hyperlink r:id="rId10" w:history="1">
        <w:r w:rsidR="00945D08" w:rsidRPr="0094030C">
          <w:rPr>
            <w:rStyle w:val="Hyperlink0"/>
            <w:rFonts w:ascii="Calibri" w:hAnsi="Calibri"/>
            <w:color w:val="auto"/>
            <w:sz w:val="22"/>
            <w:szCs w:val="22"/>
            <w:lang w:val="nl-NL"/>
          </w:rPr>
          <w:t>rdvillar@gmail.com</w:t>
        </w:r>
      </w:hyperlink>
    </w:p>
    <w:p w:rsidR="00D85013" w:rsidRPr="0094030C" w:rsidRDefault="003E23FE">
      <w:pPr>
        <w:pStyle w:val="Corps"/>
        <w:spacing w:after="0" w:line="276" w:lineRule="auto"/>
        <w:jc w:val="center"/>
        <w:rPr>
          <w:color w:val="auto"/>
          <w:lang w:val="fr-FR"/>
        </w:rPr>
      </w:pPr>
      <w:hyperlink r:id="rId11" w:history="1">
        <w:r w:rsidR="00945D08" w:rsidRPr="0094030C">
          <w:rPr>
            <w:rStyle w:val="Hyperlink0"/>
            <w:rFonts w:ascii="Calibri" w:hAnsi="Calibri"/>
            <w:color w:val="auto"/>
            <w:sz w:val="22"/>
            <w:szCs w:val="22"/>
            <w:lang w:val="fr-FR"/>
          </w:rPr>
          <w:t>jmlabrin@gmail.com</w:t>
        </w:r>
      </w:hyperlink>
    </w:p>
    <w:p w:rsidR="00D85013" w:rsidRPr="0094030C" w:rsidRDefault="00D85013">
      <w:pPr>
        <w:pStyle w:val="Corps"/>
        <w:spacing w:after="0" w:line="276" w:lineRule="auto"/>
        <w:jc w:val="center"/>
        <w:rPr>
          <w:color w:val="auto"/>
          <w:lang w:val="fr-FR"/>
        </w:rPr>
      </w:pPr>
    </w:p>
    <w:p w:rsidR="00D85013" w:rsidRPr="0094030C" w:rsidRDefault="00945D08">
      <w:pPr>
        <w:pStyle w:val="Corps"/>
        <w:spacing w:after="0" w:line="276" w:lineRule="auto"/>
        <w:jc w:val="center"/>
        <w:rPr>
          <w:rStyle w:val="Aucune"/>
          <w:rFonts w:eastAsia="Didot" w:cs="Didot"/>
          <w:color w:val="auto"/>
          <w:lang w:val="fr-FR"/>
        </w:rPr>
      </w:pPr>
      <w:r w:rsidRPr="0094030C">
        <w:rPr>
          <w:rStyle w:val="Aucune"/>
          <w:color w:val="auto"/>
          <w:lang w:val="fr-FR"/>
        </w:rPr>
        <w:t>Sites web des institutions organisatrices:</w:t>
      </w:r>
    </w:p>
    <w:p w:rsidR="00D85013" w:rsidRPr="0094030C" w:rsidRDefault="00D85013">
      <w:pPr>
        <w:pStyle w:val="Corps"/>
        <w:spacing w:after="0" w:line="276" w:lineRule="auto"/>
        <w:jc w:val="center"/>
        <w:rPr>
          <w:rStyle w:val="Aucune"/>
          <w:rFonts w:eastAsia="Didot" w:cs="Didot"/>
          <w:color w:val="auto"/>
          <w:lang w:val="fr-FR"/>
        </w:rPr>
      </w:pPr>
    </w:p>
    <w:p w:rsidR="00D85013" w:rsidRPr="005F4D08" w:rsidRDefault="003E23FE">
      <w:pPr>
        <w:pStyle w:val="Corps"/>
        <w:spacing w:after="0" w:line="276" w:lineRule="auto"/>
        <w:jc w:val="center"/>
        <w:rPr>
          <w:rStyle w:val="Aucune"/>
          <w:rFonts w:eastAsia="Didot" w:cs="Didot"/>
          <w:color w:val="auto"/>
          <w:lang w:val="fr-FR"/>
        </w:rPr>
      </w:pPr>
      <w:hyperlink r:id="rId12" w:history="1">
        <w:r w:rsidR="00945D08" w:rsidRPr="005F4D08">
          <w:rPr>
            <w:rStyle w:val="Hyperlink0"/>
            <w:rFonts w:ascii="Calibri" w:hAnsi="Calibri"/>
            <w:color w:val="auto"/>
            <w:sz w:val="22"/>
            <w:szCs w:val="22"/>
            <w:lang w:val="fr-FR"/>
          </w:rPr>
          <w:t>http://www.semiotica.cl/</w:t>
        </w:r>
      </w:hyperlink>
    </w:p>
    <w:bookmarkStart w:id="0" w:name="_GoBack"/>
    <w:bookmarkEnd w:id="0"/>
    <w:p w:rsidR="00730B93" w:rsidRPr="00730B93" w:rsidRDefault="00730B93" w:rsidP="00730B93">
      <w:pPr>
        <w:pStyle w:val="Corps"/>
        <w:spacing w:line="276" w:lineRule="auto"/>
        <w:ind w:left="2832"/>
        <w:rPr>
          <w:rFonts w:eastAsia="Arial" w:cs="Arial"/>
          <w:u w:val="single" w:color="1155CC"/>
          <w:shd w:val="clear" w:color="auto" w:fill="FFFFFF"/>
          <w:lang w:val="pt-PT"/>
        </w:rPr>
      </w:pPr>
      <w:r w:rsidRPr="00730B93">
        <w:rPr>
          <w:rFonts w:eastAsia="Arial" w:cs="Arial"/>
          <w:u w:val="single" w:color="1155CC"/>
          <w:shd w:val="clear" w:color="auto" w:fill="FFFFFF"/>
        </w:rPr>
        <w:fldChar w:fldCharType="begin"/>
      </w:r>
      <w:r w:rsidRPr="00730B93">
        <w:rPr>
          <w:rFonts w:eastAsia="Arial" w:cs="Arial"/>
          <w:u w:val="single" w:color="1155CC"/>
          <w:shd w:val="clear" w:color="auto" w:fill="FFFFFF"/>
          <w:lang w:val="pt-PT"/>
        </w:rPr>
        <w:instrText xml:space="preserve"> HYPERLINK "http://semiotica2019.uchile.cl/index.php" </w:instrText>
      </w:r>
      <w:r w:rsidRPr="00730B93">
        <w:rPr>
          <w:rFonts w:eastAsia="Arial" w:cs="Arial"/>
          <w:u w:val="single" w:color="1155CC"/>
          <w:shd w:val="clear" w:color="auto" w:fill="FFFFFF"/>
        </w:rPr>
        <w:fldChar w:fldCharType="separate"/>
      </w:r>
      <w:r w:rsidRPr="00730B93">
        <w:rPr>
          <w:rStyle w:val="Hipervnculo"/>
          <w:rFonts w:eastAsia="Arial" w:cs="Arial"/>
          <w:u w:color="1155CC"/>
          <w:shd w:val="clear" w:color="auto" w:fill="FFFFFF"/>
          <w:lang w:val="pt-PT"/>
        </w:rPr>
        <w:t>http://semiotica2019.uchile.cl/index.php</w:t>
      </w:r>
      <w:r w:rsidRPr="00730B93">
        <w:rPr>
          <w:rFonts w:eastAsia="Arial" w:cs="Arial"/>
          <w:u w:val="single" w:color="1155CC"/>
          <w:shd w:val="clear" w:color="auto" w:fill="FFFFFF"/>
          <w:lang w:val="pt-PT"/>
        </w:rPr>
        <w:fldChar w:fldCharType="end"/>
      </w:r>
    </w:p>
    <w:p w:rsidR="00730B93" w:rsidRPr="00730B93" w:rsidRDefault="00730B93">
      <w:pPr>
        <w:pStyle w:val="Corps"/>
        <w:spacing w:after="0" w:line="276" w:lineRule="auto"/>
        <w:jc w:val="center"/>
        <w:rPr>
          <w:color w:val="auto"/>
          <w:lang w:val="pt-PT"/>
        </w:rPr>
      </w:pPr>
    </w:p>
    <w:sectPr w:rsidR="00730B93" w:rsidRPr="00730B93" w:rsidSect="0019346B">
      <w:headerReference w:type="default" r:id="rId13"/>
      <w:footerReference w:type="default" r:id="rId14"/>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FE" w:rsidRDefault="003E23FE">
      <w:r>
        <w:separator/>
      </w:r>
    </w:p>
  </w:endnote>
  <w:endnote w:type="continuationSeparator" w:id="0">
    <w:p w:rsidR="003E23FE" w:rsidRDefault="003E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3B" w:rsidRDefault="00A95F3B">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FE" w:rsidRDefault="003E23FE">
      <w:r>
        <w:separator/>
      </w:r>
    </w:p>
  </w:footnote>
  <w:footnote w:type="continuationSeparator" w:id="0">
    <w:p w:rsidR="003E23FE" w:rsidRDefault="003E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3B" w:rsidRDefault="00A95F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684"/>
    <w:multiLevelType w:val="hybridMultilevel"/>
    <w:tmpl w:val="5E3EC35A"/>
    <w:numStyleLink w:val="Style3import"/>
  </w:abstractNum>
  <w:abstractNum w:abstractNumId="1" w15:restartNumberingAfterBreak="0">
    <w:nsid w:val="20EA61B7"/>
    <w:multiLevelType w:val="hybridMultilevel"/>
    <w:tmpl w:val="2188B2A8"/>
    <w:numStyleLink w:val="Style1import"/>
  </w:abstractNum>
  <w:abstractNum w:abstractNumId="2" w15:restartNumberingAfterBreak="0">
    <w:nsid w:val="30584CD7"/>
    <w:multiLevelType w:val="multilevel"/>
    <w:tmpl w:val="61A8D762"/>
    <w:styleLink w:val="Style2import"/>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054448"/>
    <w:multiLevelType w:val="hybridMultilevel"/>
    <w:tmpl w:val="5E3EC35A"/>
    <w:styleLink w:val="Style3import"/>
    <w:lvl w:ilvl="0" w:tplc="FD7869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B6E7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A7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6F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A2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87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02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6F6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253C1B"/>
    <w:multiLevelType w:val="multilevel"/>
    <w:tmpl w:val="61A8D762"/>
    <w:numStyleLink w:val="Style2import"/>
  </w:abstractNum>
  <w:abstractNum w:abstractNumId="5" w15:restartNumberingAfterBreak="0">
    <w:nsid w:val="78B21F22"/>
    <w:multiLevelType w:val="hybridMultilevel"/>
    <w:tmpl w:val="2188B2A8"/>
    <w:styleLink w:val="Style1import"/>
    <w:lvl w:ilvl="0" w:tplc="6898F0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E47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227C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2AFE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6E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22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AD8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75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C40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2"/>
  </w:num>
  <w:num w:numId="4">
    <w:abstractNumId w:val="4"/>
  </w:num>
  <w:num w:numId="5">
    <w:abstractNumId w:val="4"/>
    <w:lvlOverride w:ilvl="0">
      <w:lvl w:ilvl="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154"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314"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474"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3"/>
    <w:rsid w:val="00083694"/>
    <w:rsid w:val="000C2C98"/>
    <w:rsid w:val="00137A8F"/>
    <w:rsid w:val="00155577"/>
    <w:rsid w:val="0019346B"/>
    <w:rsid w:val="0036225D"/>
    <w:rsid w:val="003E0B11"/>
    <w:rsid w:val="003E23FE"/>
    <w:rsid w:val="0041583C"/>
    <w:rsid w:val="00457FA7"/>
    <w:rsid w:val="004808A0"/>
    <w:rsid w:val="00537C81"/>
    <w:rsid w:val="00594C86"/>
    <w:rsid w:val="005F4D08"/>
    <w:rsid w:val="006D0B1F"/>
    <w:rsid w:val="00730B93"/>
    <w:rsid w:val="007A4B72"/>
    <w:rsid w:val="007F718B"/>
    <w:rsid w:val="00910C56"/>
    <w:rsid w:val="0094030C"/>
    <w:rsid w:val="00945D08"/>
    <w:rsid w:val="00A95F3B"/>
    <w:rsid w:val="00A97E29"/>
    <w:rsid w:val="00AF1AFB"/>
    <w:rsid w:val="00B26EC2"/>
    <w:rsid w:val="00B40B15"/>
    <w:rsid w:val="00CC4222"/>
    <w:rsid w:val="00D02B8A"/>
    <w:rsid w:val="00D85013"/>
    <w:rsid w:val="00DD1992"/>
    <w:rsid w:val="00DE4F2E"/>
    <w:rsid w:val="00E817F6"/>
    <w:rsid w:val="00F916FA"/>
    <w:rsid w:val="00FC6ADC"/>
    <w:rsid w:val="00FD7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2AF79F-BBFE-456C-92D2-E31796FD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e">
    <w:name w:val="Aucune"/>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character" w:customStyle="1" w:styleId="Lien">
    <w:name w:val="Lien"/>
    <w:rPr>
      <w:color w:val="0000FF"/>
      <w:u w:val="single" w:color="0000FF"/>
    </w:rPr>
  </w:style>
  <w:style w:type="character" w:customStyle="1" w:styleId="Hyperlink0">
    <w:name w:val="Hyperlink.0"/>
    <w:basedOn w:val="Lien"/>
    <w:rPr>
      <w:rFonts w:ascii="Didot" w:eastAsia="Didot" w:hAnsi="Didot" w:cs="Didot"/>
      <w:color w:val="000000"/>
      <w:sz w:val="20"/>
      <w:szCs w:val="20"/>
      <w:u w:val="none" w:color="000000"/>
    </w:rPr>
  </w:style>
  <w:style w:type="character" w:customStyle="1" w:styleId="Hyperlink1">
    <w:name w:val="Hyperlink.1"/>
    <w:basedOn w:val="Lien"/>
    <w:rPr>
      <w:rFonts w:ascii="Arial" w:eastAsia="Arial" w:hAnsi="Arial" w:cs="Arial"/>
      <w:color w:val="1155CC"/>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miotica.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labri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dvillar@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PROFEDELVILLAR</cp:lastModifiedBy>
  <cp:revision>2</cp:revision>
  <dcterms:created xsi:type="dcterms:W3CDTF">2019-06-07T19:09:00Z</dcterms:created>
  <dcterms:modified xsi:type="dcterms:W3CDTF">2019-06-07T19:09:00Z</dcterms:modified>
</cp:coreProperties>
</file>